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Default Extension="wmf" ContentType="image/x-wmf"/>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B2469" w:rsidRDefault="006B2469" w:rsidP="006B2469">
      <w:pPr>
        <w:ind w:left="720"/>
      </w:pPr>
    </w:p>
    <w:p w:rsidR="006B2469" w:rsidRDefault="006B2469" w:rsidP="006B2469">
      <w:pPr>
        <w:jc w:val="center"/>
        <w:rPr>
          <w:rFonts w:asciiTheme="majorHAnsi" w:hAnsiTheme="majorHAnsi"/>
          <w:b/>
          <w:sz w:val="22"/>
        </w:rPr>
      </w:pPr>
      <w:r>
        <w:rPr>
          <w:rFonts w:asciiTheme="majorHAnsi" w:hAnsiTheme="majorHAnsi"/>
          <w:b/>
          <w:sz w:val="22"/>
        </w:rPr>
        <w:t>WHOLE CLASS DISCUSSION ACTIVITIES</w:t>
      </w:r>
      <w:r w:rsidRPr="00E5636E">
        <w:rPr>
          <w:rFonts w:asciiTheme="majorHAnsi" w:hAnsiTheme="majorHAnsi"/>
          <w:b/>
          <w:sz w:val="22"/>
        </w:rPr>
        <w:t xml:space="preserve"> THAT PREPARE STUDENTS FOR SUCCESS IN ALGEBRA</w:t>
      </w:r>
    </w:p>
    <w:p w:rsidR="006B2469" w:rsidRPr="00E5636E" w:rsidRDefault="006B2469" w:rsidP="006B2469">
      <w:pPr>
        <w:jc w:val="center"/>
        <w:rPr>
          <w:rFonts w:asciiTheme="majorHAnsi" w:hAnsiTheme="majorHAnsi"/>
          <w:b/>
          <w:sz w:val="22"/>
        </w:rPr>
      </w:pPr>
      <w:r>
        <w:rPr>
          <w:b/>
          <w:noProof/>
        </w:rPr>
        <w:drawing>
          <wp:inline distT="0" distB="0" distL="0" distR="0">
            <wp:extent cx="1803400" cy="33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803400" cy="330200"/>
                    </a:xfrm>
                    <a:prstGeom prst="rect">
                      <a:avLst/>
                    </a:prstGeom>
                    <a:noFill/>
                    <a:ln w="9525">
                      <a:noFill/>
                      <a:miter lim="800000"/>
                      <a:headEnd/>
                      <a:tailEnd/>
                    </a:ln>
                  </pic:spPr>
                </pic:pic>
              </a:graphicData>
            </a:graphic>
          </wp:inline>
        </w:drawing>
      </w:r>
    </w:p>
    <w:p w:rsidR="006B2469" w:rsidRDefault="006B2469" w:rsidP="006B2469">
      <w:pPr>
        <w:rPr>
          <w:rFonts w:asciiTheme="majorHAnsi" w:hAnsiTheme="majorHAnsi"/>
          <w:sz w:val="22"/>
        </w:rPr>
      </w:pPr>
      <w:r w:rsidRPr="00F7297B">
        <w:rPr>
          <w:rFonts w:asciiTheme="majorHAnsi" w:hAnsiTheme="majorHAnsi"/>
          <w:b/>
          <w:sz w:val="22"/>
        </w:rPr>
        <w:t>What a Whole Class Discussion Is</w:t>
      </w:r>
      <w:r>
        <w:rPr>
          <w:rFonts w:asciiTheme="majorHAnsi" w:hAnsiTheme="majorHAnsi"/>
          <w:sz w:val="22"/>
        </w:rPr>
        <w:t xml:space="preserve">: </w:t>
      </w:r>
    </w:p>
    <w:p w:rsidR="006B2469" w:rsidRPr="00F7297B" w:rsidRDefault="006B2469" w:rsidP="006B2469">
      <w:pPr>
        <w:rPr>
          <w:sz w:val="22"/>
        </w:rPr>
      </w:pPr>
      <w:r w:rsidRPr="00F7297B">
        <w:rPr>
          <w:sz w:val="22"/>
        </w:rPr>
        <w:t>Teachers engage all students in a discussion of a math concept that furthers the students’ knowledge of Math</w:t>
      </w:r>
    </w:p>
    <w:p w:rsidR="006B2469" w:rsidRDefault="006B2469" w:rsidP="006B2469">
      <w:pPr>
        <w:rPr>
          <w:rFonts w:asciiTheme="majorHAnsi" w:hAnsiTheme="majorHAnsi"/>
          <w:b/>
          <w:sz w:val="22"/>
          <w:u w:val="single"/>
        </w:rPr>
      </w:pPr>
      <w:r w:rsidRPr="00D50CD1">
        <w:rPr>
          <w:rFonts w:asciiTheme="majorHAnsi" w:hAnsiTheme="majorHAnsi"/>
          <w:b/>
          <w:sz w:val="22"/>
          <w:u w:val="single"/>
        </w:rPr>
        <w:t>Important Characteristics</w:t>
      </w:r>
    </w:p>
    <w:p w:rsidR="006B2469" w:rsidRPr="009876A1" w:rsidRDefault="006B2469" w:rsidP="006B2469">
      <w:pPr>
        <w:rPr>
          <w:rFonts w:asciiTheme="majorHAnsi" w:hAnsiTheme="majorHAnsi"/>
          <w:b/>
          <w:sz w:val="22"/>
          <w:u w:val="single"/>
        </w:rPr>
      </w:pPr>
      <w:r w:rsidRPr="009876A1">
        <w:rPr>
          <w:rFonts w:asciiTheme="minorHAnsi" w:hAnsiTheme="minorHAnsi"/>
          <w:b/>
          <w:sz w:val="22"/>
        </w:rPr>
        <w:t>The discussion tasks are carefully designed.</w:t>
      </w:r>
      <w:r w:rsidRPr="009876A1">
        <w:rPr>
          <w:rFonts w:asciiTheme="minorHAnsi" w:hAnsiTheme="minorHAnsi"/>
          <w:sz w:val="22"/>
        </w:rPr>
        <w:t xml:space="preserve">                                                                                                                                   Examples:  Answering an appropriate</w:t>
      </w:r>
      <w:r w:rsidRPr="00E5636E">
        <w:rPr>
          <w:rFonts w:asciiTheme="minorHAnsi" w:hAnsiTheme="minorHAnsi"/>
          <w:sz w:val="22"/>
        </w:rPr>
        <w:t xml:space="preserve"> question pertaining to a mathematical concept, </w:t>
      </w:r>
      <w:r>
        <w:rPr>
          <w:rFonts w:asciiTheme="minorHAnsi" w:hAnsiTheme="minorHAnsi"/>
          <w:sz w:val="22"/>
        </w:rPr>
        <w:t xml:space="preserve">discussing </w:t>
      </w:r>
      <w:r w:rsidRPr="00E5636E">
        <w:rPr>
          <w:rFonts w:asciiTheme="minorHAnsi" w:hAnsiTheme="minorHAnsi"/>
          <w:sz w:val="22"/>
        </w:rPr>
        <w:t>a math problem, or consider</w:t>
      </w:r>
      <w:r>
        <w:rPr>
          <w:rFonts w:asciiTheme="minorHAnsi" w:hAnsiTheme="minorHAnsi"/>
          <w:sz w:val="22"/>
        </w:rPr>
        <w:t>ing</w:t>
      </w:r>
      <w:r w:rsidRPr="00E5636E">
        <w:rPr>
          <w:rFonts w:asciiTheme="minorHAnsi" w:hAnsiTheme="minorHAnsi"/>
          <w:sz w:val="22"/>
        </w:rPr>
        <w:t xml:space="preserve"> the importance of a new concept they have learned.</w:t>
      </w:r>
    </w:p>
    <w:p w:rsidR="006B2469" w:rsidRPr="00E5636E" w:rsidRDefault="006B2469" w:rsidP="006B2469">
      <w:pPr>
        <w:rPr>
          <w:rFonts w:asciiTheme="minorHAnsi" w:hAnsiTheme="minorHAnsi"/>
          <w:sz w:val="22"/>
        </w:rPr>
      </w:pPr>
      <w:r w:rsidRPr="009876A1">
        <w:rPr>
          <w:rFonts w:asciiTheme="minorHAnsi" w:hAnsiTheme="minorHAnsi"/>
          <w:b/>
          <w:sz w:val="22"/>
        </w:rPr>
        <w:t>Students have time to prepare their responses before they talk in front of classmates</w:t>
      </w:r>
      <w:r>
        <w:rPr>
          <w:rFonts w:asciiTheme="minorHAnsi" w:hAnsiTheme="minorHAnsi"/>
          <w:b/>
          <w:sz w:val="22"/>
        </w:rPr>
        <w:t>.</w:t>
      </w:r>
      <w:r>
        <w:rPr>
          <w:rFonts w:asciiTheme="minorHAnsi" w:hAnsiTheme="minorHAnsi"/>
          <w:sz w:val="22"/>
        </w:rPr>
        <w:t xml:space="preserve">                                                                                              Students require time</w:t>
      </w:r>
      <w:r w:rsidRPr="00E5636E">
        <w:rPr>
          <w:rFonts w:asciiTheme="minorHAnsi" w:hAnsiTheme="minorHAnsi"/>
          <w:sz w:val="22"/>
        </w:rPr>
        <w:t xml:space="preserve"> to </w:t>
      </w:r>
      <w:r>
        <w:rPr>
          <w:rFonts w:asciiTheme="minorHAnsi" w:hAnsiTheme="minorHAnsi"/>
          <w:sz w:val="22"/>
        </w:rPr>
        <w:t>think about the conversational task</w:t>
      </w:r>
      <w:r w:rsidRPr="00E5636E">
        <w:rPr>
          <w:rFonts w:asciiTheme="minorHAnsi" w:hAnsiTheme="minorHAnsi"/>
          <w:sz w:val="22"/>
        </w:rPr>
        <w:t xml:space="preserve"> and formulate a response </w:t>
      </w:r>
      <w:r>
        <w:rPr>
          <w:rFonts w:asciiTheme="minorHAnsi" w:hAnsiTheme="minorHAnsi"/>
          <w:sz w:val="22"/>
        </w:rPr>
        <w:t xml:space="preserve">to it </w:t>
      </w:r>
      <w:r w:rsidRPr="00E5636E">
        <w:rPr>
          <w:rFonts w:asciiTheme="minorHAnsi" w:hAnsiTheme="minorHAnsi"/>
          <w:sz w:val="22"/>
        </w:rPr>
        <w:t xml:space="preserve">(without </w:t>
      </w:r>
      <w:r>
        <w:rPr>
          <w:rFonts w:asciiTheme="minorHAnsi" w:hAnsiTheme="minorHAnsi"/>
          <w:sz w:val="22"/>
        </w:rPr>
        <w:t xml:space="preserve">being distracted by others’ </w:t>
      </w:r>
      <w:r w:rsidRPr="00E5636E">
        <w:rPr>
          <w:rFonts w:asciiTheme="minorHAnsi" w:hAnsiTheme="minorHAnsi"/>
          <w:sz w:val="22"/>
        </w:rPr>
        <w:t xml:space="preserve">hand-raising </w:t>
      </w:r>
      <w:r>
        <w:rPr>
          <w:rFonts w:asciiTheme="minorHAnsi" w:hAnsiTheme="minorHAnsi"/>
          <w:sz w:val="22"/>
        </w:rPr>
        <w:t>and</w:t>
      </w:r>
      <w:r w:rsidRPr="00E5636E">
        <w:rPr>
          <w:rFonts w:asciiTheme="minorHAnsi" w:hAnsiTheme="minorHAnsi"/>
          <w:sz w:val="22"/>
        </w:rPr>
        <w:t xml:space="preserve"> blurting out </w:t>
      </w:r>
      <w:r>
        <w:rPr>
          <w:rFonts w:asciiTheme="minorHAnsi" w:hAnsiTheme="minorHAnsi"/>
          <w:sz w:val="22"/>
        </w:rPr>
        <w:t xml:space="preserve">of </w:t>
      </w:r>
      <w:r w:rsidRPr="00E5636E">
        <w:rPr>
          <w:rFonts w:asciiTheme="minorHAnsi" w:hAnsiTheme="minorHAnsi"/>
          <w:sz w:val="22"/>
        </w:rPr>
        <w:t>answer</w:t>
      </w:r>
      <w:r>
        <w:rPr>
          <w:rFonts w:asciiTheme="minorHAnsi" w:hAnsiTheme="minorHAnsi"/>
          <w:sz w:val="22"/>
        </w:rPr>
        <w:t>s</w:t>
      </w:r>
      <w:r w:rsidRPr="00E5636E">
        <w:rPr>
          <w:rFonts w:asciiTheme="minorHAnsi" w:hAnsiTheme="minorHAnsi"/>
          <w:sz w:val="22"/>
        </w:rPr>
        <w:t>)</w:t>
      </w:r>
      <w:r>
        <w:rPr>
          <w:rFonts w:asciiTheme="minorHAnsi" w:hAnsiTheme="minorHAnsi"/>
          <w:sz w:val="22"/>
        </w:rPr>
        <w:t>. It takes</w:t>
      </w:r>
      <w:r w:rsidRPr="00E5636E">
        <w:rPr>
          <w:rFonts w:asciiTheme="minorHAnsi" w:hAnsiTheme="minorHAnsi"/>
          <w:sz w:val="22"/>
        </w:rPr>
        <w:t xml:space="preserve"> time </w:t>
      </w:r>
      <w:r>
        <w:rPr>
          <w:rFonts w:asciiTheme="minorHAnsi" w:hAnsiTheme="minorHAnsi"/>
          <w:sz w:val="22"/>
        </w:rPr>
        <w:t xml:space="preserve">for students </w:t>
      </w:r>
      <w:r w:rsidRPr="00E5636E">
        <w:rPr>
          <w:rFonts w:asciiTheme="minorHAnsi" w:hAnsiTheme="minorHAnsi"/>
          <w:sz w:val="22"/>
        </w:rPr>
        <w:t>t</w:t>
      </w:r>
      <w:r>
        <w:rPr>
          <w:rFonts w:asciiTheme="minorHAnsi" w:hAnsiTheme="minorHAnsi"/>
          <w:sz w:val="22"/>
        </w:rPr>
        <w:t xml:space="preserve">o understand math problems, e.g., by taking them apart, thinking about their approach to them, and </w:t>
      </w:r>
      <w:r w:rsidRPr="00E5636E">
        <w:rPr>
          <w:rFonts w:asciiTheme="minorHAnsi" w:hAnsiTheme="minorHAnsi"/>
          <w:sz w:val="22"/>
        </w:rPr>
        <w:t>organiz</w:t>
      </w:r>
      <w:r>
        <w:rPr>
          <w:rFonts w:asciiTheme="minorHAnsi" w:hAnsiTheme="minorHAnsi"/>
          <w:sz w:val="22"/>
        </w:rPr>
        <w:t>ing</w:t>
      </w:r>
      <w:r w:rsidRPr="00E5636E">
        <w:rPr>
          <w:rFonts w:asciiTheme="minorHAnsi" w:hAnsiTheme="minorHAnsi"/>
          <w:sz w:val="22"/>
        </w:rPr>
        <w:t xml:space="preserve"> </w:t>
      </w:r>
      <w:r>
        <w:rPr>
          <w:rFonts w:asciiTheme="minorHAnsi" w:hAnsiTheme="minorHAnsi"/>
          <w:sz w:val="22"/>
        </w:rPr>
        <w:t xml:space="preserve">their </w:t>
      </w:r>
      <w:r w:rsidRPr="00E5636E">
        <w:rPr>
          <w:rFonts w:asciiTheme="minorHAnsi" w:hAnsiTheme="minorHAnsi"/>
          <w:sz w:val="22"/>
        </w:rPr>
        <w:t>thoughts.</w:t>
      </w:r>
      <w:r>
        <w:rPr>
          <w:rFonts w:asciiTheme="minorHAnsi" w:hAnsiTheme="minorHAnsi"/>
          <w:sz w:val="22"/>
        </w:rPr>
        <w:t xml:space="preserve">  Many learners benefit from:</w:t>
      </w:r>
    </w:p>
    <w:tbl>
      <w:tblPr>
        <w:tblW w:w="9648" w:type="dxa"/>
        <w:tblLook w:val="00BF"/>
      </w:tblPr>
      <w:tblGrid>
        <w:gridCol w:w="4788"/>
        <w:gridCol w:w="4860"/>
      </w:tblGrid>
      <w:tr w:rsidR="006B2469" w:rsidRPr="00563B07">
        <w:trPr>
          <w:trHeight w:val="494"/>
        </w:trPr>
        <w:tc>
          <w:tcPr>
            <w:tcW w:w="4788" w:type="dxa"/>
          </w:tcPr>
          <w:p w:rsidR="006B2469" w:rsidRPr="00563B07" w:rsidRDefault="006B2469" w:rsidP="00BB2D6B">
            <w:pPr>
              <w:numPr>
                <w:ilvl w:val="0"/>
                <w:numId w:val="1"/>
              </w:numPr>
              <w:rPr>
                <w:rFonts w:asciiTheme="minorHAnsi" w:eastAsia="Times New Roman" w:hAnsiTheme="minorHAnsi"/>
                <w:sz w:val="22"/>
              </w:rPr>
            </w:pPr>
            <w:r w:rsidRPr="00563B07">
              <w:rPr>
                <w:rFonts w:asciiTheme="minorHAnsi" w:eastAsia="Times New Roman" w:hAnsiTheme="minorHAnsi"/>
                <w:sz w:val="22"/>
              </w:rPr>
              <w:t xml:space="preserve">Taking notes – e.g., copying ideas from the board or screen or annotating math </w:t>
            </w:r>
            <w:proofErr w:type="gramStart"/>
            <w:r w:rsidRPr="00563B07">
              <w:rPr>
                <w:rFonts w:asciiTheme="minorHAnsi" w:eastAsia="Times New Roman" w:hAnsiTheme="minorHAnsi"/>
                <w:sz w:val="22"/>
              </w:rPr>
              <w:t xml:space="preserve">problems                                                                                            </w:t>
            </w:r>
            <w:proofErr w:type="gramEnd"/>
          </w:p>
        </w:tc>
        <w:tc>
          <w:tcPr>
            <w:tcW w:w="4860" w:type="dxa"/>
          </w:tcPr>
          <w:p w:rsidR="006B2469" w:rsidRPr="00563B07" w:rsidRDefault="006B2469" w:rsidP="00BB2D6B">
            <w:pPr>
              <w:numPr>
                <w:ilvl w:val="0"/>
                <w:numId w:val="1"/>
              </w:numPr>
              <w:rPr>
                <w:rFonts w:asciiTheme="minorHAnsi" w:eastAsia="Times New Roman" w:hAnsiTheme="minorHAnsi"/>
                <w:sz w:val="22"/>
              </w:rPr>
            </w:pPr>
            <w:r w:rsidRPr="00563B07">
              <w:rPr>
                <w:rFonts w:asciiTheme="minorHAnsi" w:eastAsia="Times New Roman" w:hAnsiTheme="minorHAnsi"/>
                <w:sz w:val="22"/>
              </w:rPr>
              <w:t xml:space="preserve">Taking structured notes with guided </w:t>
            </w:r>
            <w:proofErr w:type="gramStart"/>
            <w:r w:rsidRPr="00563B07">
              <w:rPr>
                <w:rFonts w:asciiTheme="minorHAnsi" w:eastAsia="Times New Roman" w:hAnsiTheme="minorHAnsi"/>
                <w:sz w:val="22"/>
              </w:rPr>
              <w:t xml:space="preserve">questions                                                                          </w:t>
            </w:r>
            <w:proofErr w:type="gramEnd"/>
          </w:p>
        </w:tc>
      </w:tr>
      <w:tr w:rsidR="006B2469" w:rsidRPr="00563B07">
        <w:tc>
          <w:tcPr>
            <w:tcW w:w="4788" w:type="dxa"/>
          </w:tcPr>
          <w:p w:rsidR="006B2469" w:rsidRPr="00563B07" w:rsidRDefault="006B2469" w:rsidP="00BB2D6B">
            <w:pPr>
              <w:numPr>
                <w:ilvl w:val="0"/>
                <w:numId w:val="1"/>
              </w:numPr>
              <w:rPr>
                <w:rFonts w:asciiTheme="minorHAnsi" w:eastAsia="Times New Roman" w:hAnsiTheme="minorHAnsi"/>
                <w:sz w:val="22"/>
              </w:rPr>
            </w:pPr>
            <w:r w:rsidRPr="00563B07">
              <w:rPr>
                <w:rFonts w:asciiTheme="minorHAnsi" w:eastAsia="Times New Roman" w:hAnsiTheme="minorHAnsi"/>
                <w:sz w:val="22"/>
              </w:rPr>
              <w:t>Completing sentence frame/</w:t>
            </w:r>
            <w:proofErr w:type="gramStart"/>
            <w:r w:rsidRPr="00563B07">
              <w:rPr>
                <w:rFonts w:asciiTheme="minorHAnsi" w:eastAsia="Times New Roman" w:hAnsiTheme="minorHAnsi"/>
                <w:sz w:val="22"/>
              </w:rPr>
              <w:t xml:space="preserve">s                                                                                        </w:t>
            </w:r>
            <w:proofErr w:type="gramEnd"/>
          </w:p>
        </w:tc>
        <w:tc>
          <w:tcPr>
            <w:tcW w:w="4860" w:type="dxa"/>
          </w:tcPr>
          <w:p w:rsidR="006B2469" w:rsidRPr="00563B07" w:rsidRDefault="006B2469" w:rsidP="00BB2D6B">
            <w:pPr>
              <w:numPr>
                <w:ilvl w:val="0"/>
                <w:numId w:val="1"/>
              </w:numPr>
              <w:rPr>
                <w:rFonts w:asciiTheme="minorHAnsi" w:eastAsia="Times New Roman" w:hAnsiTheme="minorHAnsi"/>
                <w:sz w:val="22"/>
              </w:rPr>
            </w:pPr>
            <w:r w:rsidRPr="00563B07">
              <w:rPr>
                <w:rFonts w:asciiTheme="minorHAnsi" w:eastAsia="Times New Roman" w:hAnsiTheme="minorHAnsi"/>
                <w:sz w:val="22"/>
              </w:rPr>
              <w:t xml:space="preserve">Completing a graphic organizer or thinking </w:t>
            </w:r>
            <w:proofErr w:type="gramStart"/>
            <w:r w:rsidRPr="00563B07">
              <w:rPr>
                <w:rFonts w:asciiTheme="minorHAnsi" w:eastAsia="Times New Roman" w:hAnsiTheme="minorHAnsi"/>
                <w:sz w:val="22"/>
              </w:rPr>
              <w:t xml:space="preserve">map                                                 </w:t>
            </w:r>
            <w:proofErr w:type="gramEnd"/>
          </w:p>
        </w:tc>
      </w:tr>
      <w:tr w:rsidR="006B2469" w:rsidRPr="00563B07">
        <w:tc>
          <w:tcPr>
            <w:tcW w:w="4788" w:type="dxa"/>
          </w:tcPr>
          <w:p w:rsidR="006B2469" w:rsidRPr="00563B07" w:rsidRDefault="006B2469" w:rsidP="00BB2D6B">
            <w:pPr>
              <w:numPr>
                <w:ilvl w:val="0"/>
                <w:numId w:val="1"/>
              </w:numPr>
              <w:rPr>
                <w:rFonts w:asciiTheme="minorHAnsi" w:eastAsia="Times New Roman" w:hAnsiTheme="minorHAnsi"/>
                <w:sz w:val="22"/>
              </w:rPr>
            </w:pPr>
            <w:r w:rsidRPr="00563B07">
              <w:rPr>
                <w:rFonts w:asciiTheme="minorHAnsi" w:eastAsia="Times New Roman" w:hAnsiTheme="minorHAnsi"/>
                <w:sz w:val="22"/>
              </w:rPr>
              <w:t xml:space="preserve">Brainstorming independently, e.g., listing </w:t>
            </w:r>
            <w:proofErr w:type="gramStart"/>
            <w:r w:rsidRPr="00563B07">
              <w:rPr>
                <w:rFonts w:asciiTheme="minorHAnsi" w:eastAsia="Times New Roman" w:hAnsiTheme="minorHAnsi"/>
                <w:sz w:val="22"/>
              </w:rPr>
              <w:t xml:space="preserve">ideas                                                          </w:t>
            </w:r>
            <w:proofErr w:type="gramEnd"/>
          </w:p>
        </w:tc>
        <w:tc>
          <w:tcPr>
            <w:tcW w:w="4860" w:type="dxa"/>
          </w:tcPr>
          <w:p w:rsidR="006B2469" w:rsidRPr="00563B07" w:rsidRDefault="006B2469" w:rsidP="00BB2D6B">
            <w:pPr>
              <w:numPr>
                <w:ilvl w:val="0"/>
                <w:numId w:val="1"/>
              </w:numPr>
              <w:rPr>
                <w:rFonts w:asciiTheme="minorHAnsi" w:eastAsia="Times New Roman" w:hAnsiTheme="minorHAnsi"/>
                <w:sz w:val="22"/>
              </w:rPr>
            </w:pPr>
            <w:r w:rsidRPr="00563B07">
              <w:rPr>
                <w:rFonts w:asciiTheme="minorHAnsi" w:eastAsia="Times New Roman" w:hAnsiTheme="minorHAnsi"/>
                <w:sz w:val="22"/>
              </w:rPr>
              <w:t xml:space="preserve">Completing quick write assignments pertinent to the </w:t>
            </w:r>
            <w:proofErr w:type="gramStart"/>
            <w:r w:rsidRPr="00563B07">
              <w:rPr>
                <w:rFonts w:asciiTheme="minorHAnsi" w:eastAsia="Times New Roman" w:hAnsiTheme="minorHAnsi"/>
                <w:sz w:val="22"/>
              </w:rPr>
              <w:t xml:space="preserve">task                                                                      </w:t>
            </w:r>
            <w:proofErr w:type="gramEnd"/>
          </w:p>
        </w:tc>
      </w:tr>
    </w:tbl>
    <w:p w:rsidR="006B2469" w:rsidRPr="00E5636E" w:rsidRDefault="006B2469" w:rsidP="006B2469">
      <w:pPr>
        <w:rPr>
          <w:rFonts w:asciiTheme="minorHAnsi" w:hAnsiTheme="minorHAnsi"/>
          <w:b/>
          <w:sz w:val="22"/>
        </w:rPr>
      </w:pPr>
      <w:r>
        <w:rPr>
          <w:rFonts w:asciiTheme="minorHAnsi" w:hAnsiTheme="minorHAnsi"/>
          <w:b/>
          <w:sz w:val="22"/>
        </w:rPr>
        <w:t>Students receive s</w:t>
      </w:r>
      <w:r w:rsidRPr="00E5636E">
        <w:rPr>
          <w:rFonts w:asciiTheme="minorHAnsi" w:hAnsiTheme="minorHAnsi"/>
          <w:b/>
          <w:sz w:val="22"/>
        </w:rPr>
        <w:t xml:space="preserve">caffolds such as </w:t>
      </w:r>
      <w:r>
        <w:rPr>
          <w:rFonts w:asciiTheme="minorHAnsi" w:hAnsiTheme="minorHAnsi"/>
          <w:b/>
          <w:sz w:val="22"/>
        </w:rPr>
        <w:t>s</w:t>
      </w:r>
      <w:r w:rsidRPr="00E5636E">
        <w:rPr>
          <w:rFonts w:asciiTheme="minorHAnsi" w:hAnsiTheme="minorHAnsi"/>
          <w:b/>
          <w:sz w:val="22"/>
        </w:rPr>
        <w:t xml:space="preserve">tudent </w:t>
      </w:r>
      <w:r>
        <w:rPr>
          <w:rFonts w:asciiTheme="minorHAnsi" w:hAnsiTheme="minorHAnsi"/>
          <w:b/>
          <w:sz w:val="22"/>
        </w:rPr>
        <w:t>n</w:t>
      </w:r>
      <w:r w:rsidRPr="00E5636E">
        <w:rPr>
          <w:rFonts w:asciiTheme="minorHAnsi" w:hAnsiTheme="minorHAnsi"/>
          <w:b/>
          <w:sz w:val="22"/>
        </w:rPr>
        <w:t xml:space="preserve">otes and </w:t>
      </w:r>
      <w:r>
        <w:rPr>
          <w:rFonts w:asciiTheme="minorHAnsi" w:hAnsiTheme="minorHAnsi"/>
          <w:b/>
          <w:sz w:val="22"/>
        </w:rPr>
        <w:t>s</w:t>
      </w:r>
      <w:r w:rsidRPr="00E5636E">
        <w:rPr>
          <w:rFonts w:asciiTheme="minorHAnsi" w:hAnsiTheme="minorHAnsi"/>
          <w:b/>
          <w:sz w:val="22"/>
        </w:rPr>
        <w:t xml:space="preserve">ummaries, </w:t>
      </w:r>
      <w:r>
        <w:rPr>
          <w:rFonts w:asciiTheme="minorHAnsi" w:hAnsiTheme="minorHAnsi"/>
          <w:b/>
          <w:sz w:val="22"/>
        </w:rPr>
        <w:t>v</w:t>
      </w:r>
      <w:r w:rsidRPr="00E5636E">
        <w:rPr>
          <w:rFonts w:asciiTheme="minorHAnsi" w:hAnsiTheme="minorHAnsi"/>
          <w:b/>
          <w:sz w:val="22"/>
        </w:rPr>
        <w:t xml:space="preserve">isuals, </w:t>
      </w:r>
      <w:r>
        <w:rPr>
          <w:rFonts w:asciiTheme="minorHAnsi" w:hAnsiTheme="minorHAnsi"/>
          <w:b/>
          <w:sz w:val="22"/>
        </w:rPr>
        <w:t>g</w:t>
      </w:r>
      <w:r w:rsidRPr="00E5636E">
        <w:rPr>
          <w:rFonts w:asciiTheme="minorHAnsi" w:hAnsiTheme="minorHAnsi"/>
          <w:b/>
          <w:sz w:val="22"/>
        </w:rPr>
        <w:t xml:space="preserve">raphic </w:t>
      </w:r>
      <w:r>
        <w:rPr>
          <w:rFonts w:asciiTheme="minorHAnsi" w:hAnsiTheme="minorHAnsi"/>
          <w:b/>
          <w:sz w:val="22"/>
        </w:rPr>
        <w:t>o</w:t>
      </w:r>
      <w:r w:rsidRPr="00E5636E">
        <w:rPr>
          <w:rFonts w:asciiTheme="minorHAnsi" w:hAnsiTheme="minorHAnsi"/>
          <w:b/>
          <w:sz w:val="22"/>
        </w:rPr>
        <w:t xml:space="preserve">rganizers, </w:t>
      </w:r>
      <w:r>
        <w:rPr>
          <w:rFonts w:asciiTheme="minorHAnsi" w:hAnsiTheme="minorHAnsi"/>
          <w:b/>
          <w:sz w:val="22"/>
        </w:rPr>
        <w:t>l</w:t>
      </w:r>
      <w:r w:rsidRPr="00E5636E">
        <w:rPr>
          <w:rFonts w:asciiTheme="minorHAnsi" w:hAnsiTheme="minorHAnsi"/>
          <w:b/>
          <w:sz w:val="22"/>
        </w:rPr>
        <w:t xml:space="preserve">earner </w:t>
      </w:r>
      <w:r>
        <w:rPr>
          <w:rFonts w:asciiTheme="minorHAnsi" w:hAnsiTheme="minorHAnsi"/>
          <w:b/>
          <w:sz w:val="22"/>
        </w:rPr>
        <w:t>d</w:t>
      </w:r>
      <w:r w:rsidRPr="00E5636E">
        <w:rPr>
          <w:rFonts w:asciiTheme="minorHAnsi" w:hAnsiTheme="minorHAnsi"/>
          <w:b/>
          <w:sz w:val="22"/>
        </w:rPr>
        <w:t xml:space="preserve">ictionaries, </w:t>
      </w:r>
      <w:r>
        <w:rPr>
          <w:rFonts w:asciiTheme="minorHAnsi" w:hAnsiTheme="minorHAnsi"/>
          <w:b/>
          <w:sz w:val="22"/>
        </w:rPr>
        <w:t>w</w:t>
      </w:r>
      <w:r w:rsidRPr="00E5636E">
        <w:rPr>
          <w:rFonts w:asciiTheme="minorHAnsi" w:hAnsiTheme="minorHAnsi"/>
          <w:b/>
          <w:sz w:val="22"/>
        </w:rPr>
        <w:t xml:space="preserve">ord </w:t>
      </w:r>
      <w:r>
        <w:rPr>
          <w:rFonts w:asciiTheme="minorHAnsi" w:hAnsiTheme="minorHAnsi"/>
          <w:b/>
          <w:sz w:val="22"/>
        </w:rPr>
        <w:t>b</w:t>
      </w:r>
      <w:r w:rsidRPr="00E5636E">
        <w:rPr>
          <w:rFonts w:asciiTheme="minorHAnsi" w:hAnsiTheme="minorHAnsi"/>
          <w:b/>
          <w:sz w:val="22"/>
        </w:rPr>
        <w:t xml:space="preserve">anks and </w:t>
      </w:r>
      <w:r>
        <w:rPr>
          <w:rFonts w:asciiTheme="minorHAnsi" w:hAnsiTheme="minorHAnsi"/>
          <w:b/>
          <w:sz w:val="22"/>
        </w:rPr>
        <w:t>s</w:t>
      </w:r>
      <w:r w:rsidRPr="00E5636E">
        <w:rPr>
          <w:rFonts w:asciiTheme="minorHAnsi" w:hAnsiTheme="minorHAnsi"/>
          <w:b/>
          <w:sz w:val="22"/>
        </w:rPr>
        <w:t xml:space="preserve">entence </w:t>
      </w:r>
      <w:r>
        <w:rPr>
          <w:rFonts w:asciiTheme="minorHAnsi" w:hAnsiTheme="minorHAnsi"/>
          <w:b/>
          <w:sz w:val="22"/>
        </w:rPr>
        <w:t>f</w:t>
      </w:r>
      <w:r w:rsidRPr="00E5636E">
        <w:rPr>
          <w:rFonts w:asciiTheme="minorHAnsi" w:hAnsiTheme="minorHAnsi"/>
          <w:b/>
          <w:sz w:val="22"/>
        </w:rPr>
        <w:t>rames</w:t>
      </w:r>
      <w:r>
        <w:rPr>
          <w:rFonts w:asciiTheme="minorHAnsi" w:hAnsiTheme="minorHAnsi"/>
          <w:b/>
          <w:sz w:val="22"/>
        </w:rPr>
        <w:t xml:space="preserve">.                                                                                            </w:t>
      </w:r>
      <w:r w:rsidRPr="00E5636E">
        <w:rPr>
          <w:rFonts w:asciiTheme="minorHAnsi" w:hAnsiTheme="minorHAnsi"/>
          <w:sz w:val="22"/>
        </w:rPr>
        <w:t xml:space="preserve">For demanding tasks, teachers should provide students with </w:t>
      </w:r>
      <w:r>
        <w:rPr>
          <w:rFonts w:asciiTheme="minorHAnsi" w:hAnsiTheme="minorHAnsi"/>
          <w:sz w:val="22"/>
        </w:rPr>
        <w:t xml:space="preserve">scaffolds, like </w:t>
      </w:r>
      <w:r w:rsidRPr="00E5636E">
        <w:rPr>
          <w:rFonts w:asciiTheme="minorHAnsi" w:hAnsiTheme="minorHAnsi"/>
          <w:sz w:val="22"/>
        </w:rPr>
        <w:t>word banks and sentence frames</w:t>
      </w:r>
      <w:r>
        <w:rPr>
          <w:rFonts w:asciiTheme="minorHAnsi" w:hAnsiTheme="minorHAnsi"/>
          <w:sz w:val="22"/>
        </w:rPr>
        <w:t>,</w:t>
      </w:r>
      <w:r w:rsidRPr="00E5636E">
        <w:rPr>
          <w:rFonts w:asciiTheme="minorHAnsi" w:hAnsiTheme="minorHAnsi"/>
          <w:sz w:val="22"/>
        </w:rPr>
        <w:t xml:space="preserve"> that model academic language.</w:t>
      </w:r>
    </w:p>
    <w:p w:rsidR="006B2469" w:rsidRPr="003A46B8" w:rsidRDefault="006B2469" w:rsidP="006B2469">
      <w:pPr>
        <w:rPr>
          <w:rFonts w:asciiTheme="minorHAnsi" w:hAnsiTheme="minorHAnsi"/>
          <w:b/>
          <w:sz w:val="22"/>
        </w:rPr>
      </w:pPr>
      <w:r>
        <w:rPr>
          <w:rFonts w:asciiTheme="minorHAnsi" w:hAnsiTheme="minorHAnsi"/>
          <w:b/>
          <w:sz w:val="22"/>
        </w:rPr>
        <w:t>Students have opportunities</w:t>
      </w:r>
      <w:r w:rsidRPr="00E5636E">
        <w:rPr>
          <w:rFonts w:asciiTheme="minorHAnsi" w:hAnsiTheme="minorHAnsi"/>
          <w:b/>
          <w:sz w:val="22"/>
        </w:rPr>
        <w:t xml:space="preserve"> to </w:t>
      </w:r>
      <w:r>
        <w:rPr>
          <w:rFonts w:asciiTheme="minorHAnsi" w:hAnsiTheme="minorHAnsi"/>
          <w:b/>
          <w:sz w:val="22"/>
        </w:rPr>
        <w:t>p</w:t>
      </w:r>
      <w:r w:rsidRPr="00E5636E">
        <w:rPr>
          <w:rFonts w:asciiTheme="minorHAnsi" w:hAnsiTheme="minorHAnsi"/>
          <w:b/>
          <w:sz w:val="22"/>
        </w:rPr>
        <w:t xml:space="preserve">ractice their </w:t>
      </w:r>
      <w:r>
        <w:rPr>
          <w:rFonts w:asciiTheme="minorHAnsi" w:hAnsiTheme="minorHAnsi"/>
          <w:b/>
          <w:sz w:val="22"/>
        </w:rPr>
        <w:t>r</w:t>
      </w:r>
      <w:r w:rsidRPr="00E5636E">
        <w:rPr>
          <w:rFonts w:asciiTheme="minorHAnsi" w:hAnsiTheme="minorHAnsi"/>
          <w:b/>
          <w:sz w:val="22"/>
        </w:rPr>
        <w:t xml:space="preserve">esponses with a </w:t>
      </w:r>
      <w:r>
        <w:rPr>
          <w:rFonts w:asciiTheme="minorHAnsi" w:hAnsiTheme="minorHAnsi"/>
          <w:b/>
          <w:sz w:val="22"/>
        </w:rPr>
        <w:t>p</w:t>
      </w:r>
      <w:r w:rsidRPr="00E5636E">
        <w:rPr>
          <w:rFonts w:asciiTheme="minorHAnsi" w:hAnsiTheme="minorHAnsi"/>
          <w:b/>
          <w:sz w:val="22"/>
        </w:rPr>
        <w:t>artner (</w:t>
      </w:r>
      <w:r>
        <w:rPr>
          <w:rFonts w:asciiTheme="minorHAnsi" w:hAnsiTheme="minorHAnsi"/>
          <w:b/>
          <w:sz w:val="22"/>
        </w:rPr>
        <w:t>p</w:t>
      </w:r>
      <w:r w:rsidRPr="00E5636E">
        <w:rPr>
          <w:rFonts w:asciiTheme="minorHAnsi" w:hAnsiTheme="minorHAnsi"/>
          <w:b/>
          <w:sz w:val="22"/>
        </w:rPr>
        <w:t xml:space="preserve">rior to </w:t>
      </w:r>
      <w:r>
        <w:rPr>
          <w:rFonts w:asciiTheme="minorHAnsi" w:hAnsiTheme="minorHAnsi"/>
          <w:b/>
          <w:sz w:val="22"/>
        </w:rPr>
        <w:t>w</w:t>
      </w:r>
      <w:r w:rsidRPr="00E5636E">
        <w:rPr>
          <w:rFonts w:asciiTheme="minorHAnsi" w:hAnsiTheme="minorHAnsi"/>
          <w:b/>
          <w:sz w:val="22"/>
        </w:rPr>
        <w:t xml:space="preserve">hole </w:t>
      </w:r>
      <w:r>
        <w:rPr>
          <w:rFonts w:asciiTheme="minorHAnsi" w:hAnsiTheme="minorHAnsi"/>
          <w:b/>
          <w:sz w:val="22"/>
        </w:rPr>
        <w:t>c</w:t>
      </w:r>
      <w:r w:rsidRPr="00E5636E">
        <w:rPr>
          <w:rFonts w:asciiTheme="minorHAnsi" w:hAnsiTheme="minorHAnsi"/>
          <w:b/>
          <w:sz w:val="22"/>
        </w:rPr>
        <w:t xml:space="preserve">lass </w:t>
      </w:r>
      <w:r>
        <w:rPr>
          <w:rFonts w:asciiTheme="minorHAnsi" w:hAnsiTheme="minorHAnsi"/>
          <w:b/>
          <w:sz w:val="22"/>
        </w:rPr>
        <w:t>d</w:t>
      </w:r>
      <w:r w:rsidRPr="00E5636E">
        <w:rPr>
          <w:rFonts w:asciiTheme="minorHAnsi" w:hAnsiTheme="minorHAnsi"/>
          <w:b/>
          <w:sz w:val="22"/>
        </w:rPr>
        <w:t>iscussion</w:t>
      </w:r>
      <w:proofErr w:type="gramStart"/>
      <w:r w:rsidRPr="00E5636E">
        <w:rPr>
          <w:rFonts w:asciiTheme="minorHAnsi" w:hAnsiTheme="minorHAnsi"/>
          <w:b/>
          <w:sz w:val="22"/>
        </w:rPr>
        <w:t>)</w:t>
      </w:r>
      <w:r>
        <w:rPr>
          <w:rFonts w:asciiTheme="minorHAnsi" w:hAnsiTheme="minorHAnsi"/>
          <w:b/>
          <w:sz w:val="22"/>
        </w:rPr>
        <w:t xml:space="preserve">                                                                                                                                                             </w:t>
      </w:r>
      <w:r w:rsidRPr="00E5636E">
        <w:rPr>
          <w:rFonts w:asciiTheme="minorHAnsi" w:hAnsiTheme="minorHAnsi"/>
          <w:sz w:val="22"/>
        </w:rPr>
        <w:t>Students</w:t>
      </w:r>
      <w:proofErr w:type="gramEnd"/>
      <w:r w:rsidRPr="00E5636E">
        <w:rPr>
          <w:rFonts w:asciiTheme="minorHAnsi" w:hAnsiTheme="minorHAnsi"/>
          <w:sz w:val="22"/>
        </w:rPr>
        <w:t xml:space="preserve"> team up with one or two partners to practice their responses to the task before the whole class discussion</w:t>
      </w:r>
    </w:p>
    <w:p w:rsidR="006B2469" w:rsidRPr="00473232" w:rsidRDefault="006B2469" w:rsidP="006B2469">
      <w:pPr>
        <w:rPr>
          <w:rFonts w:asciiTheme="minorHAnsi" w:hAnsiTheme="minorHAnsi"/>
          <w:b/>
          <w:sz w:val="22"/>
        </w:rPr>
      </w:pPr>
      <w:r>
        <w:rPr>
          <w:rFonts w:asciiTheme="minorHAnsi" w:hAnsiTheme="minorHAnsi"/>
          <w:b/>
          <w:sz w:val="22"/>
        </w:rPr>
        <w:t xml:space="preserve">Teachers actively engage students.                                                                                                                </w:t>
      </w:r>
      <w:r w:rsidRPr="007552C8">
        <w:rPr>
          <w:rFonts w:asciiTheme="minorHAnsi" w:hAnsiTheme="minorHAnsi"/>
          <w:sz w:val="22"/>
        </w:rPr>
        <w:t>Teachers use techniques to ensure that all students remain attentive and on task.</w:t>
      </w:r>
    </w:p>
    <w:p w:rsidR="006B2469" w:rsidRPr="003A46B8" w:rsidRDefault="006B2469" w:rsidP="006B2469">
      <w:pPr>
        <w:rPr>
          <w:rFonts w:asciiTheme="minorHAnsi" w:hAnsiTheme="minorHAnsi"/>
          <w:b/>
          <w:sz w:val="22"/>
        </w:rPr>
      </w:pPr>
      <w:r>
        <w:rPr>
          <w:rFonts w:asciiTheme="minorHAnsi" w:hAnsiTheme="minorHAnsi"/>
          <w:b/>
          <w:sz w:val="22"/>
        </w:rPr>
        <w:t xml:space="preserve">Teachers hold students accountable for using academic language to complete task individually and with classmates.   They use formative assessment.                                                                                                                                                                           </w:t>
      </w:r>
      <w:r>
        <w:rPr>
          <w:rFonts w:asciiTheme="minorHAnsi" w:hAnsiTheme="minorHAnsi"/>
          <w:sz w:val="22"/>
        </w:rPr>
        <w:t>Teachers monitor students’ language use.  They walk</w:t>
      </w:r>
      <w:r w:rsidRPr="00E5636E">
        <w:rPr>
          <w:rFonts w:asciiTheme="minorHAnsi" w:hAnsiTheme="minorHAnsi"/>
          <w:sz w:val="22"/>
        </w:rPr>
        <w:t xml:space="preserve"> around the cl</w:t>
      </w:r>
      <w:r>
        <w:rPr>
          <w:rFonts w:asciiTheme="minorHAnsi" w:hAnsiTheme="minorHAnsi"/>
          <w:sz w:val="22"/>
        </w:rPr>
        <w:t>assroom, listen</w:t>
      </w:r>
      <w:r w:rsidRPr="00E5636E">
        <w:rPr>
          <w:rFonts w:asciiTheme="minorHAnsi" w:hAnsiTheme="minorHAnsi"/>
          <w:sz w:val="22"/>
        </w:rPr>
        <w:t xml:space="preserve"> to students’ conversations, </w:t>
      </w:r>
      <w:r>
        <w:rPr>
          <w:rFonts w:asciiTheme="minorHAnsi" w:hAnsiTheme="minorHAnsi"/>
          <w:sz w:val="22"/>
        </w:rPr>
        <w:t xml:space="preserve">provide guidance, and </w:t>
      </w:r>
      <w:r w:rsidRPr="00E5636E">
        <w:rPr>
          <w:rFonts w:asciiTheme="minorHAnsi" w:hAnsiTheme="minorHAnsi"/>
          <w:sz w:val="22"/>
        </w:rPr>
        <w:t>tak</w:t>
      </w:r>
      <w:r>
        <w:rPr>
          <w:rFonts w:asciiTheme="minorHAnsi" w:hAnsiTheme="minorHAnsi"/>
          <w:sz w:val="22"/>
        </w:rPr>
        <w:t>e</w:t>
      </w:r>
      <w:r w:rsidRPr="00E5636E">
        <w:rPr>
          <w:rFonts w:asciiTheme="minorHAnsi" w:hAnsiTheme="minorHAnsi"/>
          <w:sz w:val="22"/>
        </w:rPr>
        <w:t xml:space="preserve"> note of specific strengths and weaknesses of students’ language use and conceptual understanding. </w:t>
      </w:r>
      <w:r>
        <w:rPr>
          <w:rFonts w:asciiTheme="minorHAnsi" w:hAnsiTheme="minorHAnsi"/>
          <w:sz w:val="22"/>
        </w:rPr>
        <w:t xml:space="preserve">  They use check off lists and short exercises and quizzes to check students’ progress in obtaining the objectives.</w:t>
      </w:r>
    </w:p>
    <w:p w:rsidR="006B2469" w:rsidRPr="00D50CD1" w:rsidRDefault="006B2469" w:rsidP="006B2469">
      <w:pPr>
        <w:rPr>
          <w:rFonts w:asciiTheme="majorHAnsi" w:hAnsiTheme="majorHAnsi"/>
          <w:b/>
          <w:sz w:val="22"/>
          <w:u w:val="single"/>
        </w:rPr>
      </w:pPr>
      <w:r w:rsidRPr="00E5636E">
        <w:rPr>
          <w:rFonts w:asciiTheme="minorHAnsi" w:hAnsiTheme="minorHAnsi"/>
          <w:sz w:val="22"/>
        </w:rPr>
        <w:t xml:space="preserve"> </w:t>
      </w:r>
    </w:p>
    <w:p w:rsidR="006B2469" w:rsidRPr="00D50CD1" w:rsidRDefault="006B2469" w:rsidP="006B2469">
      <w:pPr>
        <w:rPr>
          <w:rFonts w:asciiTheme="majorHAnsi" w:hAnsiTheme="majorHAnsi"/>
          <w:b/>
          <w:sz w:val="22"/>
          <w:u w:val="single"/>
        </w:rPr>
      </w:pPr>
      <w:r w:rsidRPr="00D50CD1">
        <w:rPr>
          <w:rFonts w:asciiTheme="majorHAnsi" w:hAnsiTheme="majorHAnsi"/>
          <w:b/>
          <w:sz w:val="22"/>
          <w:u w:val="single"/>
        </w:rPr>
        <w:t>Some Requirements of a Well Structured Discussion Task</w:t>
      </w:r>
    </w:p>
    <w:p w:rsidR="006B2469" w:rsidRPr="00E5636E" w:rsidRDefault="006B2469" w:rsidP="006B2469">
      <w:pPr>
        <w:ind w:left="72"/>
        <w:rPr>
          <w:rFonts w:asciiTheme="minorHAnsi" w:hAnsiTheme="minorHAnsi"/>
          <w:sz w:val="22"/>
        </w:rPr>
      </w:pPr>
      <w:r w:rsidRPr="00E5636E">
        <w:rPr>
          <w:rFonts w:asciiTheme="minorHAnsi" w:hAnsiTheme="minorHAnsi"/>
          <w:b/>
          <w:i/>
          <w:sz w:val="22"/>
        </w:rPr>
        <w:t>Clear Directions:</w:t>
      </w:r>
      <w:r w:rsidRPr="00E5636E">
        <w:rPr>
          <w:rFonts w:asciiTheme="minorHAnsi" w:hAnsiTheme="minorHAnsi"/>
          <w:sz w:val="22"/>
        </w:rPr>
        <w:t xml:space="preserve">  The directions should be clearly provided in both speech and writing.  Difficult words and language features should be clarified through pre-teaching.  Students should understand the amount of time that they will devote to the task, the task requirements, and the behaviors that their teachers expect (for example, generating opinions, reasons and justification for opinions, providing examples and making predictions and hypotheses).</w:t>
      </w:r>
    </w:p>
    <w:p w:rsidR="006B2469" w:rsidRPr="00E5636E" w:rsidRDefault="006B2469" w:rsidP="006B2469">
      <w:pPr>
        <w:ind w:left="72"/>
        <w:rPr>
          <w:rFonts w:asciiTheme="minorHAnsi" w:hAnsiTheme="minorHAnsi"/>
          <w:sz w:val="22"/>
        </w:rPr>
      </w:pPr>
      <w:r w:rsidRPr="00E5636E">
        <w:rPr>
          <w:rFonts w:asciiTheme="minorHAnsi" w:hAnsiTheme="minorHAnsi"/>
          <w:b/>
          <w:i/>
          <w:sz w:val="22"/>
        </w:rPr>
        <w:t>A Model Response:</w:t>
      </w:r>
      <w:r w:rsidRPr="00E5636E">
        <w:rPr>
          <w:rFonts w:asciiTheme="minorHAnsi" w:hAnsiTheme="minorHAnsi"/>
          <w:sz w:val="22"/>
        </w:rPr>
        <w:t xml:space="preserve">  The task should provide students with a model of the type of response teachers expect.  This model should allow students to understand the task requirements (for example, generating opinions, reasons and justification for opinions, providing examples and making predictions and hypotheses).  </w:t>
      </w:r>
    </w:p>
    <w:p w:rsidR="006B2469" w:rsidRPr="00E5636E" w:rsidRDefault="006B2469" w:rsidP="006B2469">
      <w:pPr>
        <w:ind w:left="72"/>
        <w:rPr>
          <w:rFonts w:asciiTheme="minorHAnsi" w:hAnsiTheme="minorHAnsi"/>
          <w:sz w:val="22"/>
        </w:rPr>
      </w:pPr>
      <w:r w:rsidRPr="00E5636E">
        <w:rPr>
          <w:rFonts w:asciiTheme="minorHAnsi" w:hAnsiTheme="minorHAnsi"/>
          <w:b/>
          <w:i/>
          <w:sz w:val="22"/>
        </w:rPr>
        <w:t>Elicitation of a Variety of Responses</w:t>
      </w:r>
      <w:r w:rsidRPr="00E5636E">
        <w:rPr>
          <w:rFonts w:asciiTheme="minorHAnsi" w:hAnsiTheme="minorHAnsi"/>
          <w:sz w:val="22"/>
        </w:rPr>
        <w:t>:  The task should invite a variety of responses.</w:t>
      </w:r>
    </w:p>
    <w:p w:rsidR="006B2469" w:rsidRPr="00D50CD1" w:rsidRDefault="006B2469" w:rsidP="006B2469">
      <w:pPr>
        <w:rPr>
          <w:rFonts w:asciiTheme="majorHAnsi" w:hAnsiTheme="majorHAnsi"/>
          <w:sz w:val="22"/>
          <w:u w:val="single"/>
        </w:rPr>
      </w:pPr>
      <w:r w:rsidRPr="00D50CD1">
        <w:rPr>
          <w:rFonts w:asciiTheme="majorHAnsi" w:hAnsiTheme="majorHAnsi"/>
          <w:b/>
          <w:sz w:val="22"/>
          <w:u w:val="single"/>
        </w:rPr>
        <w:t>Teacher Preparation</w:t>
      </w:r>
      <w:r w:rsidRPr="00D50CD1">
        <w:rPr>
          <w:rFonts w:asciiTheme="majorHAnsi" w:hAnsiTheme="majorHAnsi"/>
          <w:sz w:val="22"/>
          <w:u w:val="single"/>
        </w:rPr>
        <w:t xml:space="preserve">  </w:t>
      </w:r>
    </w:p>
    <w:p w:rsidR="006B2469" w:rsidRPr="00E5636E" w:rsidRDefault="006B2469" w:rsidP="006B2469">
      <w:pPr>
        <w:rPr>
          <w:rFonts w:asciiTheme="minorHAnsi" w:hAnsiTheme="minorHAnsi"/>
          <w:sz w:val="22"/>
        </w:rPr>
      </w:pPr>
      <w:r w:rsidRPr="00D50CD1">
        <w:rPr>
          <w:rFonts w:asciiTheme="minorHAnsi" w:hAnsiTheme="minorHAnsi"/>
          <w:b/>
          <w:i/>
          <w:sz w:val="22"/>
        </w:rPr>
        <w:t>Task directions:</w:t>
      </w:r>
      <w:r w:rsidRPr="00E5636E">
        <w:rPr>
          <w:rFonts w:asciiTheme="minorHAnsi" w:hAnsiTheme="minorHAnsi"/>
          <w:sz w:val="22"/>
        </w:rPr>
        <w:t xml:space="preserve">  Teachers should </w:t>
      </w:r>
      <w:r>
        <w:rPr>
          <w:rFonts w:asciiTheme="minorHAnsi" w:hAnsiTheme="minorHAnsi"/>
          <w:sz w:val="22"/>
        </w:rPr>
        <w:t>prepare</w:t>
      </w:r>
      <w:r w:rsidRPr="00E5636E">
        <w:rPr>
          <w:rFonts w:asciiTheme="minorHAnsi" w:hAnsiTheme="minorHAnsi"/>
          <w:sz w:val="22"/>
        </w:rPr>
        <w:t xml:space="preserve"> </w:t>
      </w:r>
      <w:r>
        <w:rPr>
          <w:rFonts w:asciiTheme="minorHAnsi" w:hAnsiTheme="minorHAnsi"/>
          <w:sz w:val="22"/>
        </w:rPr>
        <w:t xml:space="preserve">clear </w:t>
      </w:r>
      <w:r w:rsidRPr="00E5636E">
        <w:rPr>
          <w:rFonts w:asciiTheme="minorHAnsi" w:hAnsiTheme="minorHAnsi"/>
          <w:sz w:val="22"/>
        </w:rPr>
        <w:t xml:space="preserve">written </w:t>
      </w:r>
      <w:r>
        <w:rPr>
          <w:rFonts w:asciiTheme="minorHAnsi" w:hAnsiTheme="minorHAnsi"/>
          <w:sz w:val="22"/>
        </w:rPr>
        <w:t>and oral task directions for students and prepare to pre-teach students critical vocabulary and language features in the directions.  They should post lesson task questions and directions before the lesson begins.</w:t>
      </w:r>
    </w:p>
    <w:p w:rsidR="006B2469" w:rsidRPr="00E5636E" w:rsidRDefault="006B2469" w:rsidP="006B2469">
      <w:pPr>
        <w:rPr>
          <w:rFonts w:asciiTheme="minorHAnsi" w:hAnsiTheme="minorHAnsi"/>
          <w:sz w:val="22"/>
        </w:rPr>
      </w:pPr>
      <w:r w:rsidRPr="00D50CD1">
        <w:rPr>
          <w:rFonts w:asciiTheme="minorHAnsi" w:hAnsiTheme="minorHAnsi"/>
          <w:b/>
          <w:i/>
          <w:sz w:val="22"/>
        </w:rPr>
        <w:t>Scaffolds:</w:t>
      </w:r>
      <w:r w:rsidRPr="00E5636E">
        <w:rPr>
          <w:rFonts w:asciiTheme="minorHAnsi" w:hAnsiTheme="minorHAnsi"/>
          <w:sz w:val="22"/>
        </w:rPr>
        <w:t xml:space="preserve">  Teachers should prepare sentence stems</w:t>
      </w:r>
      <w:r>
        <w:rPr>
          <w:rFonts w:asciiTheme="minorHAnsi" w:hAnsiTheme="minorHAnsi"/>
          <w:sz w:val="22"/>
        </w:rPr>
        <w:t>, word banks or other scaffolds</w:t>
      </w:r>
      <w:r w:rsidRPr="00E5636E">
        <w:rPr>
          <w:rFonts w:asciiTheme="minorHAnsi" w:hAnsiTheme="minorHAnsi"/>
          <w:sz w:val="22"/>
        </w:rPr>
        <w:t xml:space="preserve"> for their students’ use during the discussions.</w:t>
      </w:r>
      <w:r>
        <w:rPr>
          <w:rFonts w:asciiTheme="minorHAnsi" w:hAnsiTheme="minorHAnsi"/>
          <w:sz w:val="22"/>
        </w:rPr>
        <w:t xml:space="preserve">  They should prepare to teach students how to use these scaffolds before the students participate in the culminating whole group discussion.</w:t>
      </w:r>
    </w:p>
    <w:p w:rsidR="006B2469" w:rsidRPr="00E5636E" w:rsidRDefault="006B2469" w:rsidP="006B2469">
      <w:pPr>
        <w:rPr>
          <w:rFonts w:asciiTheme="minorHAnsi" w:hAnsiTheme="minorHAnsi"/>
          <w:sz w:val="22"/>
        </w:rPr>
      </w:pPr>
      <w:r w:rsidRPr="00D50CD1">
        <w:rPr>
          <w:rFonts w:asciiTheme="minorHAnsi" w:hAnsiTheme="minorHAnsi"/>
          <w:b/>
          <w:i/>
          <w:sz w:val="22"/>
        </w:rPr>
        <w:t>Concept building activity:</w:t>
      </w:r>
      <w:r w:rsidRPr="00E5636E">
        <w:rPr>
          <w:rFonts w:asciiTheme="minorHAnsi" w:hAnsiTheme="minorHAnsi"/>
          <w:sz w:val="22"/>
        </w:rPr>
        <w:t xml:space="preserve">  If needed, teachers should prepare and use a concept building activity before the task if students have limited knowledge of the topic.</w:t>
      </w:r>
    </w:p>
    <w:p w:rsidR="006B2469" w:rsidRDefault="006B2469" w:rsidP="006B2469">
      <w:pPr>
        <w:rPr>
          <w:rFonts w:asciiTheme="minorHAnsi" w:hAnsiTheme="minorHAnsi"/>
          <w:sz w:val="22"/>
        </w:rPr>
      </w:pPr>
      <w:r w:rsidRPr="00D50CD1">
        <w:rPr>
          <w:rFonts w:asciiTheme="minorHAnsi" w:hAnsiTheme="minorHAnsi"/>
          <w:b/>
          <w:i/>
          <w:sz w:val="22"/>
        </w:rPr>
        <w:t>Language building activity:</w:t>
      </w:r>
      <w:r w:rsidRPr="00E5636E">
        <w:rPr>
          <w:rFonts w:asciiTheme="minorHAnsi" w:hAnsiTheme="minorHAnsi"/>
          <w:sz w:val="22"/>
        </w:rPr>
        <w:t xml:space="preserve">  If needed, teachers should prepare and use a language building activity to develop students’ knowledge of key language features that they need to participate in the whole-group discussion.</w:t>
      </w:r>
    </w:p>
    <w:p w:rsidR="006B2469" w:rsidRPr="00D50CD1" w:rsidRDefault="006B2469" w:rsidP="006B2469">
      <w:pPr>
        <w:rPr>
          <w:rFonts w:asciiTheme="majorHAnsi" w:hAnsiTheme="majorHAnsi"/>
          <w:b/>
          <w:sz w:val="22"/>
          <w:u w:val="single"/>
        </w:rPr>
      </w:pPr>
      <w:r w:rsidRPr="00D50CD1">
        <w:rPr>
          <w:rFonts w:asciiTheme="majorHAnsi" w:hAnsiTheme="majorHAnsi"/>
          <w:b/>
          <w:sz w:val="22"/>
          <w:u w:val="single"/>
        </w:rPr>
        <w:t>Engaging Students’ Attention</w:t>
      </w:r>
    </w:p>
    <w:p w:rsidR="006B2469" w:rsidRDefault="006B2469" w:rsidP="006B2469">
      <w:pPr>
        <w:numPr>
          <w:ilvl w:val="0"/>
          <w:numId w:val="2"/>
        </w:numPr>
        <w:rPr>
          <w:rFonts w:asciiTheme="minorHAnsi" w:hAnsiTheme="minorHAnsi"/>
          <w:sz w:val="22"/>
        </w:rPr>
      </w:pPr>
      <w:r>
        <w:rPr>
          <w:rFonts w:asciiTheme="minorHAnsi" w:hAnsiTheme="minorHAnsi"/>
          <w:sz w:val="22"/>
        </w:rPr>
        <w:t>Interrupt the lesson at appropriate times to make sure all students are on task.</w:t>
      </w:r>
    </w:p>
    <w:p w:rsidR="006B2469" w:rsidRDefault="006B2469" w:rsidP="006B2469">
      <w:pPr>
        <w:numPr>
          <w:ilvl w:val="0"/>
          <w:numId w:val="3"/>
        </w:numPr>
        <w:rPr>
          <w:rFonts w:asciiTheme="minorHAnsi" w:hAnsiTheme="minorHAnsi"/>
          <w:sz w:val="22"/>
        </w:rPr>
      </w:pPr>
      <w:r>
        <w:rPr>
          <w:rFonts w:asciiTheme="minorHAnsi" w:hAnsiTheme="minorHAnsi"/>
          <w:sz w:val="22"/>
        </w:rPr>
        <w:t xml:space="preserve"> Require a variety of nonverbal responses:</w:t>
      </w:r>
    </w:p>
    <w:p w:rsidR="006B2469" w:rsidRDefault="006B2469" w:rsidP="006B2469">
      <w:pPr>
        <w:numPr>
          <w:ilvl w:val="0"/>
          <w:numId w:val="4"/>
        </w:numPr>
        <w:rPr>
          <w:rFonts w:asciiTheme="minorHAnsi" w:hAnsiTheme="minorHAnsi"/>
          <w:sz w:val="22"/>
        </w:rPr>
      </w:pPr>
      <w:r>
        <w:rPr>
          <w:rFonts w:asciiTheme="minorHAnsi" w:hAnsiTheme="minorHAnsi"/>
          <w:sz w:val="22"/>
        </w:rPr>
        <w:t xml:space="preserve">       Ask students to focus on board, teacher, text, handout, visual</w:t>
      </w:r>
    </w:p>
    <w:p w:rsidR="006B2469" w:rsidRPr="003A2D35" w:rsidRDefault="006B2469" w:rsidP="006B2469">
      <w:pPr>
        <w:numPr>
          <w:ilvl w:val="0"/>
          <w:numId w:val="4"/>
        </w:numPr>
        <w:rPr>
          <w:rFonts w:asciiTheme="minorHAnsi" w:hAnsiTheme="minorHAnsi"/>
          <w:sz w:val="22"/>
        </w:rPr>
      </w:pPr>
      <w:r>
        <w:rPr>
          <w:rFonts w:asciiTheme="minorHAnsi" w:hAnsiTheme="minorHAnsi"/>
          <w:sz w:val="22"/>
        </w:rPr>
        <w:t xml:space="preserve">Ask students to highlight, underline, circle, check </w:t>
      </w:r>
      <w:r>
        <w:rPr>
          <w:rFonts w:asciiTheme="minorHAnsi" w:eastAsia="Times New Roman" w:hAnsiTheme="minorHAnsi"/>
          <w:sz w:val="22"/>
        </w:rPr>
        <w:t>√</w:t>
      </w:r>
    </w:p>
    <w:p w:rsidR="006B2469" w:rsidRPr="003A2D35" w:rsidRDefault="006B2469" w:rsidP="006B2469">
      <w:pPr>
        <w:numPr>
          <w:ilvl w:val="0"/>
          <w:numId w:val="4"/>
        </w:numPr>
        <w:ind w:left="1440" w:hanging="504"/>
        <w:rPr>
          <w:rFonts w:asciiTheme="minorHAnsi" w:hAnsiTheme="minorHAnsi"/>
          <w:sz w:val="22"/>
        </w:rPr>
      </w:pPr>
      <w:r>
        <w:rPr>
          <w:rFonts w:asciiTheme="minorHAnsi" w:eastAsia="Times New Roman" w:hAnsiTheme="minorHAnsi"/>
          <w:sz w:val="22"/>
        </w:rPr>
        <w:t>Ask students to use a hand signal (e.g., thumbs up/down) or other physical means (like clapping) to indicate if they understand directions, agree with their partner’s ideas, feel confident about the accuracy of their own opinion</w:t>
      </w:r>
    </w:p>
    <w:p w:rsidR="006B2469" w:rsidRPr="003A2D35" w:rsidRDefault="006B2469" w:rsidP="006B2469">
      <w:pPr>
        <w:numPr>
          <w:ilvl w:val="0"/>
          <w:numId w:val="4"/>
        </w:numPr>
        <w:ind w:left="1440" w:hanging="504"/>
        <w:rPr>
          <w:rFonts w:asciiTheme="minorHAnsi" w:hAnsiTheme="minorHAnsi"/>
          <w:sz w:val="22"/>
        </w:rPr>
      </w:pPr>
      <w:r>
        <w:rPr>
          <w:rFonts w:asciiTheme="minorHAnsi" w:eastAsia="Times New Roman" w:hAnsiTheme="minorHAnsi"/>
          <w:sz w:val="22"/>
        </w:rPr>
        <w:t>Ask students to track while reading with finger or guide card</w:t>
      </w:r>
    </w:p>
    <w:p w:rsidR="006B2469" w:rsidRPr="003A2D35" w:rsidRDefault="006B2469" w:rsidP="006B2469">
      <w:pPr>
        <w:numPr>
          <w:ilvl w:val="0"/>
          <w:numId w:val="4"/>
        </w:numPr>
        <w:ind w:left="1440" w:hanging="504"/>
        <w:rPr>
          <w:rFonts w:asciiTheme="minorHAnsi" w:hAnsiTheme="minorHAnsi"/>
          <w:sz w:val="22"/>
        </w:rPr>
      </w:pPr>
      <w:r>
        <w:rPr>
          <w:rFonts w:asciiTheme="minorHAnsi" w:eastAsia="Times New Roman" w:hAnsiTheme="minorHAnsi"/>
          <w:sz w:val="22"/>
        </w:rPr>
        <w:t>Use a verbal signal (like 1-2-3-Eyes on Me) to indicate that students should look at you and remain seated quietly when an individual</w:t>
      </w:r>
      <w:proofErr w:type="gramStart"/>
      <w:r>
        <w:rPr>
          <w:rFonts w:asciiTheme="minorHAnsi" w:eastAsia="Times New Roman" w:hAnsiTheme="minorHAnsi"/>
          <w:sz w:val="22"/>
        </w:rPr>
        <w:t>,  a</w:t>
      </w:r>
      <w:proofErr w:type="gramEnd"/>
      <w:r>
        <w:rPr>
          <w:rFonts w:asciiTheme="minorHAnsi" w:eastAsia="Times New Roman" w:hAnsiTheme="minorHAnsi"/>
          <w:sz w:val="22"/>
        </w:rPr>
        <w:t xml:space="preserve"> partner, or a group task has ended.</w:t>
      </w:r>
      <w:r w:rsidRPr="003A46B8">
        <w:rPr>
          <w:rFonts w:asciiTheme="minorHAnsi" w:eastAsia="Times New Roman" w:hAnsiTheme="minorHAnsi"/>
          <w:sz w:val="22"/>
        </w:rPr>
        <w:t xml:space="preserve">   </w:t>
      </w:r>
    </w:p>
    <w:p w:rsidR="006B2469" w:rsidRDefault="006B2469" w:rsidP="006B2469">
      <w:pPr>
        <w:numPr>
          <w:ilvl w:val="0"/>
          <w:numId w:val="3"/>
        </w:numPr>
        <w:rPr>
          <w:rFonts w:asciiTheme="minorHAnsi" w:hAnsiTheme="minorHAnsi"/>
          <w:sz w:val="22"/>
        </w:rPr>
      </w:pPr>
      <w:r>
        <w:rPr>
          <w:rFonts w:asciiTheme="minorHAnsi" w:hAnsiTheme="minorHAnsi"/>
          <w:sz w:val="22"/>
        </w:rPr>
        <w:t xml:space="preserve"> Require a variety of student oral responses:</w:t>
      </w:r>
    </w:p>
    <w:p w:rsidR="006B2469" w:rsidRDefault="006B2469" w:rsidP="006B2469">
      <w:pPr>
        <w:numPr>
          <w:ilvl w:val="0"/>
          <w:numId w:val="5"/>
        </w:numPr>
        <w:rPr>
          <w:rFonts w:asciiTheme="minorHAnsi" w:hAnsiTheme="minorHAnsi"/>
          <w:sz w:val="22"/>
        </w:rPr>
      </w:pPr>
      <w:r>
        <w:rPr>
          <w:rFonts w:asciiTheme="minorHAnsi" w:hAnsiTheme="minorHAnsi"/>
          <w:sz w:val="22"/>
        </w:rPr>
        <w:t xml:space="preserve">       Ask for a c</w:t>
      </w:r>
      <w:r w:rsidRPr="002A55F3">
        <w:rPr>
          <w:rFonts w:asciiTheme="minorHAnsi" w:hAnsiTheme="minorHAnsi"/>
          <w:sz w:val="22"/>
        </w:rPr>
        <w:t>horal response</w:t>
      </w:r>
    </w:p>
    <w:p w:rsidR="006B2469" w:rsidRDefault="006B2469" w:rsidP="006B2469">
      <w:pPr>
        <w:numPr>
          <w:ilvl w:val="0"/>
          <w:numId w:val="5"/>
        </w:numPr>
        <w:rPr>
          <w:rFonts w:asciiTheme="minorHAnsi" w:hAnsiTheme="minorHAnsi"/>
          <w:sz w:val="22"/>
        </w:rPr>
      </w:pPr>
      <w:r>
        <w:rPr>
          <w:rFonts w:asciiTheme="minorHAnsi" w:hAnsiTheme="minorHAnsi"/>
          <w:sz w:val="22"/>
        </w:rPr>
        <w:t>Ask for an i</w:t>
      </w:r>
      <w:r w:rsidRPr="002A55F3">
        <w:rPr>
          <w:rFonts w:asciiTheme="minorHAnsi" w:hAnsiTheme="minorHAnsi"/>
          <w:sz w:val="22"/>
        </w:rPr>
        <w:t>ndividual response (random, no hand raising)</w:t>
      </w:r>
    </w:p>
    <w:p w:rsidR="006B2469" w:rsidRDefault="006B2469" w:rsidP="006B2469">
      <w:pPr>
        <w:numPr>
          <w:ilvl w:val="0"/>
          <w:numId w:val="5"/>
        </w:numPr>
        <w:rPr>
          <w:rFonts w:asciiTheme="minorHAnsi" w:hAnsiTheme="minorHAnsi"/>
          <w:sz w:val="22"/>
        </w:rPr>
      </w:pPr>
      <w:r>
        <w:rPr>
          <w:rFonts w:asciiTheme="minorHAnsi" w:hAnsiTheme="minorHAnsi"/>
          <w:sz w:val="22"/>
        </w:rPr>
        <w:t>Ask individuals that teachers have p</w:t>
      </w:r>
      <w:r w:rsidRPr="002A55F3">
        <w:rPr>
          <w:rFonts w:asciiTheme="minorHAnsi" w:hAnsiTheme="minorHAnsi"/>
          <w:sz w:val="22"/>
        </w:rPr>
        <w:t xml:space="preserve">re-selected </w:t>
      </w:r>
      <w:r>
        <w:rPr>
          <w:rFonts w:asciiTheme="minorHAnsi" w:hAnsiTheme="minorHAnsi"/>
          <w:sz w:val="22"/>
        </w:rPr>
        <w:t>to respond</w:t>
      </w:r>
    </w:p>
    <w:p w:rsidR="006B2469" w:rsidRDefault="006B2469" w:rsidP="006B2469">
      <w:pPr>
        <w:numPr>
          <w:ilvl w:val="0"/>
          <w:numId w:val="5"/>
        </w:numPr>
        <w:rPr>
          <w:rFonts w:asciiTheme="minorHAnsi" w:hAnsiTheme="minorHAnsi"/>
          <w:sz w:val="22"/>
        </w:rPr>
      </w:pPr>
      <w:r>
        <w:rPr>
          <w:rFonts w:asciiTheme="minorHAnsi" w:hAnsiTheme="minorHAnsi"/>
          <w:sz w:val="22"/>
        </w:rPr>
        <w:t>Ask for a r</w:t>
      </w:r>
      <w:r w:rsidRPr="002A55F3">
        <w:rPr>
          <w:rFonts w:asciiTheme="minorHAnsi" w:hAnsiTheme="minorHAnsi"/>
          <w:sz w:val="22"/>
        </w:rPr>
        <w:t xml:space="preserve">esponse with </w:t>
      </w:r>
      <w:r>
        <w:rPr>
          <w:rFonts w:asciiTheme="minorHAnsi" w:hAnsiTheme="minorHAnsi"/>
          <w:sz w:val="22"/>
        </w:rPr>
        <w:t xml:space="preserve">a </w:t>
      </w:r>
      <w:r w:rsidRPr="002A55F3">
        <w:rPr>
          <w:rFonts w:asciiTheme="minorHAnsi" w:hAnsiTheme="minorHAnsi"/>
          <w:sz w:val="22"/>
        </w:rPr>
        <w:t>sentence response frame</w:t>
      </w:r>
    </w:p>
    <w:p w:rsidR="006B2469" w:rsidRPr="002A55F3" w:rsidRDefault="006B2469" w:rsidP="006B2469">
      <w:pPr>
        <w:numPr>
          <w:ilvl w:val="0"/>
          <w:numId w:val="6"/>
        </w:numPr>
        <w:rPr>
          <w:rFonts w:asciiTheme="minorHAnsi" w:hAnsiTheme="minorHAnsi"/>
          <w:sz w:val="22"/>
        </w:rPr>
      </w:pPr>
      <w:r w:rsidRPr="002A55F3">
        <w:rPr>
          <w:rFonts w:asciiTheme="minorHAnsi" w:hAnsiTheme="minorHAnsi"/>
          <w:sz w:val="22"/>
        </w:rPr>
        <w:t>Ask for partner work – e.g., tell students to retell the task directions or restate their               partner’s opinion</w:t>
      </w:r>
    </w:p>
    <w:p w:rsidR="006B2469" w:rsidRPr="002A55F3" w:rsidRDefault="006B2469" w:rsidP="006B2469">
      <w:pPr>
        <w:numPr>
          <w:ilvl w:val="0"/>
          <w:numId w:val="6"/>
        </w:numPr>
        <w:rPr>
          <w:rFonts w:asciiTheme="minorHAnsi" w:hAnsiTheme="minorHAnsi"/>
          <w:sz w:val="22"/>
        </w:rPr>
      </w:pPr>
      <w:r>
        <w:rPr>
          <w:rFonts w:asciiTheme="minorHAnsi" w:hAnsiTheme="minorHAnsi"/>
          <w:sz w:val="22"/>
        </w:rPr>
        <w:t>Ask for p</w:t>
      </w:r>
      <w:r w:rsidRPr="002A55F3">
        <w:rPr>
          <w:rFonts w:asciiTheme="minorHAnsi" w:hAnsiTheme="minorHAnsi"/>
          <w:sz w:val="22"/>
        </w:rPr>
        <w:t xml:space="preserve">artner interaction </w:t>
      </w:r>
      <w:r>
        <w:rPr>
          <w:rFonts w:asciiTheme="minorHAnsi" w:hAnsiTheme="minorHAnsi"/>
          <w:sz w:val="22"/>
        </w:rPr>
        <w:t>that uses specific language features</w:t>
      </w:r>
    </w:p>
    <w:p w:rsidR="006B2469" w:rsidRPr="002A55F3" w:rsidRDefault="006B2469" w:rsidP="006B2469">
      <w:pPr>
        <w:numPr>
          <w:ilvl w:val="0"/>
          <w:numId w:val="6"/>
        </w:numPr>
        <w:rPr>
          <w:rFonts w:asciiTheme="minorHAnsi" w:hAnsiTheme="minorHAnsi"/>
          <w:sz w:val="22"/>
        </w:rPr>
      </w:pPr>
      <w:r>
        <w:rPr>
          <w:rFonts w:asciiTheme="minorHAnsi" w:hAnsiTheme="minorHAnsi"/>
          <w:sz w:val="22"/>
        </w:rPr>
        <w:t>Ask for s</w:t>
      </w:r>
      <w:r w:rsidRPr="002A55F3">
        <w:rPr>
          <w:rFonts w:asciiTheme="minorHAnsi" w:hAnsiTheme="minorHAnsi"/>
          <w:sz w:val="22"/>
        </w:rPr>
        <w:t xml:space="preserve">mall group interaction </w:t>
      </w:r>
      <w:r>
        <w:rPr>
          <w:rFonts w:asciiTheme="minorHAnsi" w:hAnsiTheme="minorHAnsi"/>
          <w:sz w:val="22"/>
        </w:rPr>
        <w:t>that calls on students to use specific language features</w:t>
      </w:r>
    </w:p>
    <w:p w:rsidR="006B2469" w:rsidRDefault="006B2469" w:rsidP="006B2469">
      <w:pPr>
        <w:ind w:left="720"/>
        <w:rPr>
          <w:rFonts w:asciiTheme="minorHAnsi" w:hAnsiTheme="minorHAnsi"/>
          <w:sz w:val="22"/>
        </w:rPr>
      </w:pPr>
      <w:r>
        <w:rPr>
          <w:rFonts w:asciiTheme="minorHAnsi" w:eastAsia="Times New Roman" w:hAnsiTheme="minorHAnsi"/>
          <w:sz w:val="22"/>
        </w:rPr>
        <w:t>3.  Ask students to complete a quick write assignment, sentence completion assignment or other assignment to summarize what they have learned.</w:t>
      </w:r>
    </w:p>
    <w:p w:rsidR="006B2469" w:rsidRDefault="006B2469" w:rsidP="006B2469">
      <w:pPr>
        <w:ind w:left="720"/>
        <w:rPr>
          <w:rFonts w:asciiTheme="minorHAnsi" w:eastAsia="Times New Roman" w:hAnsiTheme="minorHAnsi"/>
          <w:sz w:val="22"/>
        </w:rPr>
      </w:pPr>
      <w:r>
        <w:rPr>
          <w:rFonts w:asciiTheme="minorHAnsi" w:eastAsia="Times New Roman" w:hAnsiTheme="minorHAnsi"/>
          <w:sz w:val="22"/>
        </w:rPr>
        <w:t>4.  Give students formative assessments to ensure students have obtained your language learning and mathematics learning objectives.</w:t>
      </w:r>
      <w:r w:rsidRPr="003A46B8">
        <w:rPr>
          <w:rFonts w:asciiTheme="minorHAnsi" w:eastAsia="Times New Roman" w:hAnsiTheme="minorHAnsi"/>
          <w:sz w:val="22"/>
        </w:rPr>
        <w:t xml:space="preserve">        </w:t>
      </w:r>
    </w:p>
    <w:p w:rsidR="006B2469" w:rsidRPr="00F53104" w:rsidRDefault="006B2469" w:rsidP="006B2469">
      <w:pPr>
        <w:ind w:left="720"/>
        <w:rPr>
          <w:rFonts w:asciiTheme="majorHAnsi" w:eastAsia="Times New Roman" w:hAnsiTheme="majorHAnsi"/>
          <w:b/>
          <w:u w:val="single"/>
        </w:rPr>
      </w:pPr>
      <w:r w:rsidRPr="00F53104">
        <w:rPr>
          <w:rFonts w:asciiTheme="majorHAnsi" w:eastAsia="Times New Roman" w:hAnsiTheme="majorHAnsi"/>
          <w:b/>
          <w:u w:val="single"/>
        </w:rPr>
        <w:t>Suggestions for Conducting the Whole Group Discussion</w:t>
      </w:r>
    </w:p>
    <w:p w:rsidR="006B2469" w:rsidRDefault="006B2469" w:rsidP="006B2469">
      <w:pPr>
        <w:numPr>
          <w:ilvl w:val="0"/>
          <w:numId w:val="8"/>
        </w:numPr>
        <w:rPr>
          <w:rFonts w:asciiTheme="minorHAnsi" w:eastAsia="Times New Roman" w:hAnsiTheme="minorHAnsi"/>
        </w:rPr>
      </w:pPr>
      <w:r w:rsidRPr="00C041E0">
        <w:rPr>
          <w:rFonts w:asciiTheme="minorHAnsi" w:eastAsia="Times New Roman" w:hAnsiTheme="minorHAnsi"/>
        </w:rPr>
        <w:t xml:space="preserve">When beginning the discussion, remind all students of the question they are addressing.  </w:t>
      </w:r>
    </w:p>
    <w:p w:rsidR="006B2469" w:rsidRPr="00C041E0" w:rsidRDefault="006B2469" w:rsidP="006B2469">
      <w:pPr>
        <w:numPr>
          <w:ilvl w:val="0"/>
          <w:numId w:val="8"/>
        </w:numPr>
        <w:rPr>
          <w:rFonts w:asciiTheme="minorHAnsi" w:eastAsia="Times New Roman" w:hAnsiTheme="minorHAnsi"/>
        </w:rPr>
      </w:pPr>
      <w:r w:rsidRPr="00C041E0">
        <w:rPr>
          <w:rFonts w:asciiTheme="minorHAnsi" w:eastAsia="Times New Roman" w:hAnsiTheme="minorHAnsi"/>
        </w:rPr>
        <w:t>Give students a listening assignment to make sure even those who do not participate in the conversation are acti</w:t>
      </w:r>
      <w:r>
        <w:rPr>
          <w:rFonts w:asciiTheme="minorHAnsi" w:eastAsia="Times New Roman" w:hAnsiTheme="minorHAnsi"/>
        </w:rPr>
        <w:t xml:space="preserve">vely involved.  The assignment </w:t>
      </w:r>
      <w:r w:rsidRPr="00C041E0">
        <w:rPr>
          <w:rFonts w:asciiTheme="minorHAnsi" w:eastAsia="Times New Roman" w:hAnsiTheme="minorHAnsi"/>
        </w:rPr>
        <w:t>could be a note-taking task in which students are asked to write a list of their classmates’ key ideas.  Tell them that they will use this list in writing a quick write assignment in which they compare their own ideas with those of their classmates.</w:t>
      </w:r>
    </w:p>
    <w:p w:rsidR="006B2469" w:rsidRPr="00C041E0" w:rsidRDefault="006B2469" w:rsidP="006B2469">
      <w:pPr>
        <w:numPr>
          <w:ilvl w:val="0"/>
          <w:numId w:val="8"/>
        </w:numPr>
        <w:rPr>
          <w:rFonts w:eastAsia="Times New Roman"/>
        </w:rPr>
      </w:pPr>
      <w:r w:rsidRPr="00C041E0">
        <w:rPr>
          <w:rFonts w:eastAsia="Times New Roman"/>
        </w:rPr>
        <w:t>Do not allow initial hand-raising or blurting out of answers.</w:t>
      </w:r>
    </w:p>
    <w:p w:rsidR="006B2469" w:rsidRPr="00C041E0" w:rsidRDefault="006B2469" w:rsidP="006B2469">
      <w:pPr>
        <w:numPr>
          <w:ilvl w:val="0"/>
          <w:numId w:val="8"/>
        </w:numPr>
        <w:rPr>
          <w:rFonts w:eastAsia="Times New Roman"/>
        </w:rPr>
      </w:pPr>
      <w:r w:rsidRPr="00C041E0">
        <w:rPr>
          <w:rFonts w:eastAsia="Times New Roman"/>
        </w:rPr>
        <w:t>To get the conversation off to a good start and avoid awkward silences, try calling first on “nominated” volunteers that you identified during the thinking and writing phase of the activity.  This should ensure a range of responses.</w:t>
      </w:r>
    </w:p>
    <w:p w:rsidR="006B2469" w:rsidRPr="00C041E0" w:rsidRDefault="006B2469" w:rsidP="006B2469">
      <w:pPr>
        <w:numPr>
          <w:ilvl w:val="0"/>
          <w:numId w:val="8"/>
        </w:numPr>
        <w:rPr>
          <w:rFonts w:eastAsia="Times New Roman"/>
        </w:rPr>
      </w:pPr>
      <w:r w:rsidRPr="00C041E0">
        <w:rPr>
          <w:rFonts w:eastAsia="Times New Roman"/>
        </w:rPr>
        <w:t>Next, randomly call on students.  Be careful to select students fairly and not to choose those with their hands up.</w:t>
      </w:r>
    </w:p>
    <w:p w:rsidR="006B2469" w:rsidRPr="00C041E0" w:rsidRDefault="006B2469" w:rsidP="006B2469">
      <w:pPr>
        <w:numPr>
          <w:ilvl w:val="0"/>
          <w:numId w:val="8"/>
        </w:numPr>
        <w:rPr>
          <w:rFonts w:eastAsia="Times New Roman"/>
        </w:rPr>
      </w:pPr>
      <w:r w:rsidRPr="00C041E0">
        <w:rPr>
          <w:rFonts w:eastAsia="Times New Roman"/>
        </w:rPr>
        <w:t>Next, call on a few authentic volunteers, those with their hands up who want to participate.</w:t>
      </w:r>
    </w:p>
    <w:p w:rsidR="006B2469" w:rsidRPr="00D50CD1" w:rsidRDefault="006B2469" w:rsidP="006B2469">
      <w:pPr>
        <w:ind w:left="720"/>
        <w:rPr>
          <w:rFonts w:asciiTheme="majorHAnsi" w:eastAsia="Times New Roman" w:hAnsiTheme="majorHAnsi"/>
          <w:b/>
          <w:u w:val="single"/>
        </w:rPr>
      </w:pPr>
      <w:r>
        <w:rPr>
          <w:rFonts w:asciiTheme="majorHAnsi" w:eastAsia="Times New Roman" w:hAnsiTheme="majorHAnsi"/>
          <w:b/>
          <w:u w:val="single"/>
        </w:rPr>
        <w:br w:type="page"/>
      </w:r>
      <w:r w:rsidRPr="00D50CD1">
        <w:rPr>
          <w:rFonts w:asciiTheme="majorHAnsi" w:eastAsia="Times New Roman" w:hAnsiTheme="majorHAnsi"/>
          <w:b/>
          <w:u w:val="single"/>
        </w:rPr>
        <w:t>Why Calling on Volunteers is Not Effective</w:t>
      </w:r>
    </w:p>
    <w:p w:rsidR="006B2469" w:rsidRPr="00D50CD1" w:rsidRDefault="006B2469" w:rsidP="006B2469">
      <w:pPr>
        <w:rPr>
          <w:rFonts w:asciiTheme="minorHAnsi" w:eastAsia="Times New Roman" w:hAnsiTheme="minorHAnsi"/>
          <w:i/>
          <w:sz w:val="22"/>
        </w:rPr>
      </w:pPr>
      <w:r>
        <w:rPr>
          <w:rFonts w:asciiTheme="minorHAnsi" w:eastAsia="Times New Roman" w:hAnsiTheme="minorHAnsi"/>
          <w:i/>
          <w:sz w:val="22"/>
        </w:rPr>
        <w:t xml:space="preserve">               </w:t>
      </w:r>
      <w:r w:rsidRPr="00D50CD1">
        <w:rPr>
          <w:rFonts w:asciiTheme="minorHAnsi" w:eastAsia="Times New Roman" w:hAnsiTheme="minorHAnsi"/>
          <w:i/>
          <w:sz w:val="22"/>
        </w:rPr>
        <w:t>Calling on volunteers excludes:</w:t>
      </w:r>
    </w:p>
    <w:p w:rsidR="006B2469" w:rsidRDefault="006B2469" w:rsidP="006B2469">
      <w:pPr>
        <w:numPr>
          <w:ilvl w:val="0"/>
          <w:numId w:val="7"/>
        </w:numPr>
        <w:rPr>
          <w:rFonts w:asciiTheme="minorHAnsi" w:eastAsia="Times New Roman" w:hAnsiTheme="minorHAnsi"/>
          <w:sz w:val="22"/>
        </w:rPr>
      </w:pPr>
      <w:r>
        <w:rPr>
          <w:rFonts w:asciiTheme="minorHAnsi" w:eastAsia="Times New Roman" w:hAnsiTheme="minorHAnsi"/>
          <w:sz w:val="22"/>
        </w:rPr>
        <w:t>Students who need time to process questions and prepare</w:t>
      </w:r>
      <w:r w:rsidRPr="003A46B8">
        <w:rPr>
          <w:rFonts w:asciiTheme="minorHAnsi" w:eastAsia="Times New Roman" w:hAnsiTheme="minorHAnsi"/>
          <w:sz w:val="22"/>
        </w:rPr>
        <w:t xml:space="preserve"> </w:t>
      </w:r>
      <w:r>
        <w:rPr>
          <w:rFonts w:asciiTheme="minorHAnsi" w:eastAsia="Times New Roman" w:hAnsiTheme="minorHAnsi"/>
          <w:sz w:val="22"/>
        </w:rPr>
        <w:t>their answers</w:t>
      </w:r>
    </w:p>
    <w:p w:rsidR="006B2469" w:rsidRDefault="006B2469" w:rsidP="006B2469">
      <w:pPr>
        <w:numPr>
          <w:ilvl w:val="0"/>
          <w:numId w:val="7"/>
        </w:numPr>
        <w:rPr>
          <w:rFonts w:asciiTheme="minorHAnsi" w:eastAsia="Times New Roman" w:hAnsiTheme="minorHAnsi"/>
          <w:sz w:val="22"/>
        </w:rPr>
      </w:pPr>
      <w:r>
        <w:rPr>
          <w:rFonts w:asciiTheme="minorHAnsi" w:eastAsia="Times New Roman" w:hAnsiTheme="minorHAnsi"/>
          <w:sz w:val="22"/>
        </w:rPr>
        <w:t>Students who are reluctant to participate in front of others</w:t>
      </w:r>
    </w:p>
    <w:p w:rsidR="006B2469" w:rsidRDefault="006B2469" w:rsidP="006B2469">
      <w:pPr>
        <w:numPr>
          <w:ilvl w:val="0"/>
          <w:numId w:val="7"/>
        </w:numPr>
        <w:rPr>
          <w:rFonts w:asciiTheme="minorHAnsi" w:eastAsia="Times New Roman" w:hAnsiTheme="minorHAnsi"/>
          <w:sz w:val="22"/>
        </w:rPr>
      </w:pPr>
      <w:r>
        <w:rPr>
          <w:rFonts w:asciiTheme="minorHAnsi" w:eastAsia="Times New Roman" w:hAnsiTheme="minorHAnsi"/>
          <w:sz w:val="22"/>
        </w:rPr>
        <w:t>Students who feel disconnected from school</w:t>
      </w:r>
    </w:p>
    <w:p w:rsidR="006B2469" w:rsidRDefault="006B2469" w:rsidP="006B2469">
      <w:pPr>
        <w:numPr>
          <w:ilvl w:val="0"/>
          <w:numId w:val="7"/>
        </w:numPr>
        <w:rPr>
          <w:rFonts w:asciiTheme="minorHAnsi" w:eastAsia="Times New Roman" w:hAnsiTheme="minorHAnsi"/>
          <w:sz w:val="22"/>
        </w:rPr>
      </w:pPr>
      <w:r>
        <w:rPr>
          <w:rFonts w:asciiTheme="minorHAnsi" w:eastAsia="Times New Roman" w:hAnsiTheme="minorHAnsi"/>
          <w:sz w:val="22"/>
        </w:rPr>
        <w:t>Many struggling language learners</w:t>
      </w:r>
    </w:p>
    <w:p w:rsidR="006B2469" w:rsidRPr="00E5636E" w:rsidRDefault="006B2469" w:rsidP="006B2469">
      <w:pPr>
        <w:numPr>
          <w:ilvl w:val="0"/>
          <w:numId w:val="7"/>
        </w:numPr>
        <w:rPr>
          <w:rFonts w:asciiTheme="minorHAnsi" w:hAnsiTheme="minorHAnsi"/>
          <w:sz w:val="22"/>
        </w:rPr>
      </w:pPr>
      <w:r>
        <w:rPr>
          <w:rFonts w:asciiTheme="minorHAnsi" w:eastAsia="Times New Roman" w:hAnsiTheme="minorHAnsi"/>
          <w:sz w:val="22"/>
        </w:rPr>
        <w:t>Many students who are doing poorly in math</w:t>
      </w:r>
      <w:r w:rsidRPr="003A46B8">
        <w:rPr>
          <w:rFonts w:asciiTheme="minorHAnsi" w:eastAsia="Times New Roman" w:hAnsiTheme="minorHAnsi"/>
          <w:sz w:val="22"/>
        </w:rPr>
        <w:t xml:space="preserve">          </w:t>
      </w:r>
    </w:p>
    <w:p w:rsidR="006B2469" w:rsidRPr="00E5636E" w:rsidRDefault="006B2469" w:rsidP="006B2469">
      <w:pPr>
        <w:rPr>
          <w:rFonts w:asciiTheme="minorHAnsi" w:hAnsiTheme="minorHAnsi"/>
          <w:sz w:val="22"/>
        </w:rPr>
      </w:pPr>
    </w:p>
    <w:p w:rsidR="006B2469" w:rsidRPr="00E71D2C" w:rsidRDefault="006B2469" w:rsidP="006B2469">
      <w:pPr>
        <w:rPr>
          <w:rFonts w:asciiTheme="minorHAnsi" w:hAnsiTheme="minorHAnsi"/>
        </w:rPr>
      </w:pPr>
    </w:p>
    <w:p w:rsidR="006B2469" w:rsidRDefault="006B2469" w:rsidP="006B2469">
      <w:pPr>
        <w:ind w:left="720"/>
        <w:rPr>
          <w:rFonts w:asciiTheme="minorHAnsi" w:hAnsiTheme="minorHAnsi"/>
        </w:rPr>
      </w:pPr>
    </w:p>
    <w:p w:rsidR="006B2469" w:rsidRDefault="006B2469" w:rsidP="006B2469">
      <w:pPr>
        <w:ind w:left="720"/>
        <w:rPr>
          <w:rFonts w:asciiTheme="minorHAnsi" w:hAnsiTheme="minorHAnsi"/>
        </w:rPr>
      </w:pPr>
    </w:p>
    <w:p w:rsidR="006B2469" w:rsidRDefault="006B2469" w:rsidP="006B2469">
      <w:pPr>
        <w:ind w:left="720"/>
        <w:rPr>
          <w:rFonts w:asciiTheme="minorHAnsi" w:hAnsiTheme="minorHAnsi"/>
        </w:rPr>
      </w:pPr>
    </w:p>
    <w:p w:rsidR="006B2469" w:rsidRPr="00E87F6B" w:rsidRDefault="006B2469" w:rsidP="006B2469">
      <w:pPr>
        <w:ind w:left="720"/>
        <w:rPr>
          <w:rFonts w:asciiTheme="minorHAnsi" w:hAnsiTheme="minorHAnsi"/>
        </w:rPr>
      </w:pPr>
    </w:p>
    <w:p w:rsidR="006B2469" w:rsidRPr="00E87F6B" w:rsidRDefault="006B2469" w:rsidP="006B2469">
      <w:pPr>
        <w:rPr>
          <w:rFonts w:asciiTheme="minorHAnsi" w:hAnsiTheme="minorHAnsi"/>
        </w:rPr>
      </w:pPr>
    </w:p>
    <w:p w:rsidR="006B2469" w:rsidRPr="00E87F6B" w:rsidRDefault="006B2469" w:rsidP="006B2469">
      <w:pPr>
        <w:rPr>
          <w:rFonts w:asciiTheme="minorHAnsi" w:hAnsiTheme="minorHAnsi"/>
        </w:rPr>
      </w:pPr>
    </w:p>
    <w:p w:rsidR="007934E0" w:rsidRDefault="006B2469"/>
    <w:sectPr w:rsidR="007934E0" w:rsidSect="001B5ECF">
      <w:footerReference w:type="even" r:id="rId6"/>
      <w:footerReference w:type="default" r:id="rId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B2469" w:rsidRDefault="006B2469" w:rsidP="006509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B2469" w:rsidRDefault="006B2469" w:rsidP="006B2469">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B2469" w:rsidRDefault="006B2469" w:rsidP="006509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6B2469" w:rsidRDefault="006B2469" w:rsidP="006B2469">
    <w:pPr>
      <w:pStyle w:val="Footer"/>
      <w:ind w:right="360"/>
    </w:pP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75A2C9F"/>
    <w:multiLevelType w:val="hybridMultilevel"/>
    <w:tmpl w:val="274CE7F2"/>
    <w:lvl w:ilvl="0" w:tplc="7DB28210">
      <w:start w:val="1"/>
      <w:numFmt w:val="lowerRoman"/>
      <w:lvlText w:val="%1."/>
      <w:lvlJc w:val="left"/>
      <w:pPr>
        <w:ind w:left="1080" w:hanging="14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6833A0"/>
    <w:multiLevelType w:val="hybridMultilevel"/>
    <w:tmpl w:val="7EE0EC38"/>
    <w:lvl w:ilvl="0" w:tplc="7DB28210">
      <w:start w:val="1"/>
      <w:numFmt w:val="lowerRoman"/>
      <w:lvlText w:val="%1."/>
      <w:lvlJc w:val="left"/>
      <w:pPr>
        <w:ind w:left="1080" w:hanging="144"/>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B8C3AC9"/>
    <w:multiLevelType w:val="hybridMultilevel"/>
    <w:tmpl w:val="00C2620C"/>
    <w:lvl w:ilvl="0" w:tplc="16F2835C">
      <w:start w:val="1"/>
      <w:numFmt w:val="lowerRoman"/>
      <w:lvlText w:val="%1."/>
      <w:lvlJc w:val="left"/>
      <w:pPr>
        <w:ind w:left="1368" w:hanging="432"/>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2991BBD"/>
    <w:multiLevelType w:val="hybridMultilevel"/>
    <w:tmpl w:val="A6A6C67A"/>
    <w:lvl w:ilvl="0" w:tplc="EE862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DF2B5B"/>
    <w:multiLevelType w:val="hybridMultilevel"/>
    <w:tmpl w:val="FB64F5B6"/>
    <w:lvl w:ilvl="0" w:tplc="863644A0">
      <w:start w:val="1"/>
      <w:numFmt w:val="bullet"/>
      <w:lvlText w:val=""/>
      <w:lvlJc w:val="left"/>
      <w:pPr>
        <w:ind w:left="288" w:hanging="216"/>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C97D8A"/>
    <w:multiLevelType w:val="hybridMultilevel"/>
    <w:tmpl w:val="EDFA18D4"/>
    <w:lvl w:ilvl="0" w:tplc="B73624F8">
      <w:start w:val="1"/>
      <w:numFmt w:val="bullet"/>
      <w:lvlText w:val=""/>
      <w:lvlJc w:val="left"/>
      <w:pPr>
        <w:ind w:left="864" w:hanging="144"/>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CE16F8C"/>
    <w:multiLevelType w:val="hybridMultilevel"/>
    <w:tmpl w:val="CBA4CAA0"/>
    <w:lvl w:ilvl="0" w:tplc="835E56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77C0FD3"/>
    <w:multiLevelType w:val="hybridMultilevel"/>
    <w:tmpl w:val="76260B9C"/>
    <w:lvl w:ilvl="0" w:tplc="B73624F8">
      <w:start w:val="1"/>
      <w:numFmt w:val="bullet"/>
      <w:lvlText w:val=""/>
      <w:lvlJc w:val="left"/>
      <w:pPr>
        <w:ind w:left="864" w:hanging="144"/>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1"/>
  </w:num>
  <w:num w:numId="6">
    <w:abstractNumId w:val="2"/>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6B2469"/>
    <w:rsid w:val="006B2469"/>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6B2469"/>
    <w:rPr>
      <w:rFonts w:ascii="Cambria" w:eastAsia="Cambria" w:hAnsi="Cambri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rsid w:val="006B2469"/>
    <w:pPr>
      <w:tabs>
        <w:tab w:val="center" w:pos="4320"/>
        <w:tab w:val="right" w:pos="8640"/>
      </w:tabs>
      <w:spacing w:after="0"/>
    </w:pPr>
  </w:style>
  <w:style w:type="character" w:customStyle="1" w:styleId="FooterChar">
    <w:name w:val="Footer Char"/>
    <w:basedOn w:val="DefaultParagraphFont"/>
    <w:link w:val="Footer"/>
    <w:rsid w:val="006B2469"/>
    <w:rPr>
      <w:rFonts w:ascii="Cambria" w:eastAsia="Cambria" w:hAnsi="Cambria" w:cs="Times New Roman"/>
    </w:rPr>
  </w:style>
  <w:style w:type="character" w:styleId="PageNumber">
    <w:name w:val="page number"/>
    <w:basedOn w:val="DefaultParagraphFont"/>
    <w:rsid w:val="006B2469"/>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image" Target="media/image1.wmf"/><Relationship Id="rId7"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1206</Words>
  <Characters>6877</Characters>
  <Application>Microsoft Word 12.0.0</Application>
  <DocSecurity>0</DocSecurity>
  <Lines>57</Lines>
  <Paragraphs>13</Paragraphs>
  <ScaleCrop>false</ScaleCrop>
  <Company>UC Irvine</Company>
  <LinksUpToDate>false</LinksUpToDate>
  <CharactersWithSpaces>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Scarcella</dc:creator>
  <cp:keywords/>
  <cp:lastModifiedBy>Robin Scarcella</cp:lastModifiedBy>
  <cp:revision>1</cp:revision>
  <dcterms:created xsi:type="dcterms:W3CDTF">2011-07-08T16:30:00Z</dcterms:created>
  <dcterms:modified xsi:type="dcterms:W3CDTF">2011-07-08T16:32:00Z</dcterms:modified>
</cp:coreProperties>
</file>